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D65" w:rsidRDefault="00231D65" w:rsidP="00F23F39">
      <w:pPr>
        <w:pStyle w:val="Title"/>
        <w:contextualSpacing/>
      </w:pPr>
      <w:r>
        <w:t>LNPA WORKING GROUP</w:t>
      </w:r>
    </w:p>
    <w:p w:rsidR="00231D65" w:rsidRDefault="0021391C" w:rsidP="00F23F39">
      <w:pPr>
        <w:pStyle w:val="Title"/>
        <w:contextualSpacing/>
      </w:pPr>
      <w:r>
        <w:t>March 5-6</w:t>
      </w:r>
      <w:r w:rsidR="00B222AA">
        <w:t>, 2013</w:t>
      </w:r>
      <w:r w:rsidR="00231D65">
        <w:t xml:space="preserve"> Meeting</w:t>
      </w:r>
      <w:bookmarkStart w:id="0" w:name="_GoBack"/>
      <w:bookmarkEnd w:id="0"/>
    </w:p>
    <w:p w:rsidR="00231D65" w:rsidRDefault="00F23F39" w:rsidP="00F23F39">
      <w:pPr>
        <w:pStyle w:val="Title"/>
        <w:contextualSpacing/>
      </w:pPr>
      <w:r>
        <w:t>Final</w:t>
      </w:r>
      <w:r w:rsidR="00123898">
        <w:t xml:space="preserve"> </w:t>
      </w:r>
      <w:r w:rsidR="00231D65">
        <w:t>Minutes</w:t>
      </w:r>
    </w:p>
    <w:p w:rsidR="00231D65" w:rsidRDefault="00231D65" w:rsidP="00DE3C30">
      <w:pPr>
        <w:contextualSpacing/>
      </w:pPr>
    </w:p>
    <w:p w:rsidR="00231D65" w:rsidRDefault="00231D65" w:rsidP="00DE3C30">
      <w:pPr>
        <w:contextualSpacing/>
        <w:rPr>
          <w:b/>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231D65" w:rsidTr="00B700C8">
        <w:trPr>
          <w:cantSplit/>
        </w:trPr>
        <w:tc>
          <w:tcPr>
            <w:tcW w:w="4752" w:type="dxa"/>
            <w:tcBorders>
              <w:top w:val="single" w:sz="4" w:space="0" w:color="auto"/>
              <w:left w:val="single" w:sz="4" w:space="0" w:color="auto"/>
              <w:bottom w:val="single" w:sz="4" w:space="0" w:color="auto"/>
              <w:right w:val="single" w:sz="4" w:space="0" w:color="auto"/>
            </w:tcBorders>
          </w:tcPr>
          <w:p w:rsidR="00231D65" w:rsidRDefault="0021391C" w:rsidP="00DE3C30">
            <w:pPr>
              <w:pStyle w:val="Heading4"/>
              <w:tabs>
                <w:tab w:val="center" w:pos="4680"/>
                <w:tab w:val="right" w:pos="9360"/>
              </w:tabs>
              <w:spacing w:before="100" w:after="100"/>
              <w:ind w:left="0"/>
              <w:contextualSpacing/>
            </w:pPr>
            <w:r>
              <w:t>Atlanta, Georgia</w:t>
            </w:r>
          </w:p>
        </w:tc>
        <w:tc>
          <w:tcPr>
            <w:tcW w:w="4752" w:type="dxa"/>
            <w:tcBorders>
              <w:top w:val="single" w:sz="4" w:space="0" w:color="auto"/>
              <w:bottom w:val="single" w:sz="4" w:space="0" w:color="auto"/>
              <w:right w:val="single" w:sz="4" w:space="0" w:color="auto"/>
            </w:tcBorders>
          </w:tcPr>
          <w:p w:rsidR="00231D65" w:rsidRDefault="00A228B5" w:rsidP="00DE3C30">
            <w:pPr>
              <w:pStyle w:val="Heading4"/>
              <w:tabs>
                <w:tab w:val="center" w:pos="4680"/>
                <w:tab w:val="right" w:pos="9360"/>
              </w:tabs>
              <w:spacing w:before="100" w:after="100"/>
              <w:contextualSpacing/>
            </w:pPr>
            <w:r>
              <w:t xml:space="preserve">Host: </w:t>
            </w:r>
            <w:r w:rsidR="0021391C">
              <w:t>DSET</w:t>
            </w:r>
          </w:p>
        </w:tc>
      </w:tr>
    </w:tbl>
    <w:p w:rsidR="009A3061" w:rsidRPr="00A82E04" w:rsidRDefault="00A10ED7" w:rsidP="00DE3C30">
      <w:pPr>
        <w:pStyle w:val="Heading5"/>
        <w:contextualSpacing/>
        <w:rPr>
          <w:i w:val="0"/>
          <w:sz w:val="32"/>
          <w:szCs w:val="32"/>
          <w:u w:val="single"/>
        </w:rPr>
      </w:pPr>
      <w:r>
        <w:rPr>
          <w:i w:val="0"/>
          <w:sz w:val="32"/>
          <w:szCs w:val="32"/>
          <w:u w:val="single"/>
        </w:rPr>
        <w:t xml:space="preserve">FULL </w:t>
      </w:r>
      <w:r w:rsidR="009A3061">
        <w:rPr>
          <w:i w:val="0"/>
          <w:sz w:val="32"/>
          <w:szCs w:val="32"/>
          <w:u w:val="single"/>
        </w:rPr>
        <w:t>LNPA WORKING GROUP DISCUSSION:</w:t>
      </w:r>
    </w:p>
    <w:p w:rsidR="009A3061" w:rsidRDefault="009A3061" w:rsidP="00DE3C30">
      <w:pPr>
        <w:contextualSpacing/>
      </w:pPr>
    </w:p>
    <w:p w:rsidR="00BA0A6A" w:rsidRDefault="00EA047F" w:rsidP="00DE3C30">
      <w:pPr>
        <w:contextualSpacing/>
      </w:pPr>
      <w:r>
        <w:rPr>
          <w:b/>
          <w:u w:val="single"/>
        </w:rPr>
        <w:t xml:space="preserve">TUESDAY </w:t>
      </w:r>
      <w:r w:rsidR="0021391C">
        <w:rPr>
          <w:b/>
          <w:u w:val="single"/>
        </w:rPr>
        <w:t>March 5, 2013</w:t>
      </w:r>
    </w:p>
    <w:p w:rsidR="002E5041" w:rsidRDefault="00EA047F" w:rsidP="00DE3C30">
      <w:pPr>
        <w:spacing w:before="160" w:after="80"/>
        <w:contextualSpacing/>
      </w:pPr>
      <w:r>
        <w:rPr>
          <w:color w:val="000000"/>
        </w:rPr>
        <w:t xml:space="preserve">Tuesday, </w:t>
      </w:r>
      <w:r w:rsidR="0021391C">
        <w:rPr>
          <w:color w:val="000000"/>
        </w:rPr>
        <w:t>03/05</w:t>
      </w:r>
      <w:r w:rsidR="00B222AA">
        <w:rPr>
          <w:color w:val="000000"/>
        </w:rPr>
        <w:t>/2013, Attendance</w:t>
      </w:r>
      <w:r w:rsidR="00BA0A6A">
        <w:rPr>
          <w:color w:val="000000"/>
        </w:rPr>
        <w:t>:</w:t>
      </w:r>
      <w:r w:rsidR="0024676A" w:rsidRPr="0024676A">
        <w:t xml:space="preserve"> </w:t>
      </w:r>
      <w:bookmarkStart w:id="1" w:name="OLE_LINK2"/>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21391C" w:rsidRPr="0021391C" w:rsidTr="00021E7C">
        <w:trPr>
          <w:trHeight w:val="408"/>
          <w:tblHeader/>
        </w:trPr>
        <w:tc>
          <w:tcPr>
            <w:tcW w:w="2160" w:type="dxa"/>
            <w:shd w:val="solid" w:color="000080" w:fill="FFFFFF"/>
          </w:tcPr>
          <w:p w:rsidR="0021391C" w:rsidRPr="0021391C" w:rsidRDefault="0021391C" w:rsidP="00DE3C30">
            <w:pPr>
              <w:contextualSpacing/>
              <w:rPr>
                <w:b/>
                <w:color w:val="FFFFFF"/>
              </w:rPr>
            </w:pPr>
            <w:r w:rsidRPr="0021391C">
              <w:rPr>
                <w:b/>
                <w:color w:val="FFFFFF"/>
              </w:rPr>
              <w:t>Name</w:t>
            </w:r>
          </w:p>
        </w:tc>
        <w:tc>
          <w:tcPr>
            <w:tcW w:w="2700" w:type="dxa"/>
            <w:shd w:val="solid" w:color="000080" w:fill="FFFFFF"/>
          </w:tcPr>
          <w:p w:rsidR="0021391C" w:rsidRPr="0021391C" w:rsidRDefault="0021391C" w:rsidP="00DE3C30">
            <w:pPr>
              <w:contextualSpacing/>
              <w:rPr>
                <w:b/>
                <w:color w:val="FFFFFF"/>
              </w:rPr>
            </w:pPr>
            <w:r w:rsidRPr="0021391C">
              <w:rPr>
                <w:b/>
                <w:color w:val="FFFFFF"/>
              </w:rPr>
              <w:t>Company</w:t>
            </w:r>
          </w:p>
        </w:tc>
        <w:tc>
          <w:tcPr>
            <w:tcW w:w="2070" w:type="dxa"/>
            <w:shd w:val="solid" w:color="000080" w:fill="FFFFFF"/>
          </w:tcPr>
          <w:p w:rsidR="0021391C" w:rsidRPr="0021391C" w:rsidRDefault="0021391C" w:rsidP="00DE3C30">
            <w:pPr>
              <w:contextualSpacing/>
              <w:rPr>
                <w:b/>
                <w:color w:val="FFFFFF"/>
              </w:rPr>
            </w:pPr>
            <w:r w:rsidRPr="0021391C">
              <w:rPr>
                <w:b/>
                <w:color w:val="FFFFFF"/>
              </w:rPr>
              <w:t>Name</w:t>
            </w:r>
          </w:p>
        </w:tc>
        <w:tc>
          <w:tcPr>
            <w:tcW w:w="2610" w:type="dxa"/>
            <w:gridSpan w:val="3"/>
            <w:shd w:val="solid" w:color="000080" w:fill="FFFFFF"/>
          </w:tcPr>
          <w:p w:rsidR="0021391C" w:rsidRPr="0021391C" w:rsidRDefault="0021391C" w:rsidP="00DE3C30">
            <w:pPr>
              <w:contextualSpacing/>
              <w:rPr>
                <w:b/>
                <w:color w:val="FFFFFF"/>
              </w:rPr>
            </w:pPr>
            <w:r w:rsidRPr="0021391C">
              <w:rPr>
                <w:b/>
                <w:color w:val="FFFFFF"/>
              </w:rPr>
              <w:t>Company</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Ron Steen</w:t>
            </w:r>
          </w:p>
        </w:tc>
        <w:tc>
          <w:tcPr>
            <w:tcW w:w="2700" w:type="dxa"/>
          </w:tcPr>
          <w:p w:rsidR="0021391C" w:rsidRPr="0021391C" w:rsidRDefault="0021391C" w:rsidP="00DE3C30">
            <w:pPr>
              <w:contextualSpacing/>
            </w:pPr>
            <w:r w:rsidRPr="0021391C">
              <w:t>AT&amp;T</w:t>
            </w:r>
          </w:p>
        </w:tc>
        <w:tc>
          <w:tcPr>
            <w:tcW w:w="2078" w:type="dxa"/>
            <w:gridSpan w:val="2"/>
          </w:tcPr>
          <w:p w:rsidR="0021391C" w:rsidRPr="0021391C" w:rsidRDefault="0021391C" w:rsidP="00DE3C30">
            <w:pPr>
              <w:contextualSpacing/>
            </w:pPr>
            <w:r w:rsidRPr="0021391C">
              <w:t>Lavinia Rotaru</w:t>
            </w:r>
          </w:p>
        </w:tc>
        <w:tc>
          <w:tcPr>
            <w:tcW w:w="2590" w:type="dxa"/>
          </w:tcPr>
          <w:p w:rsidR="0021391C" w:rsidRPr="0021391C" w:rsidRDefault="0021391C" w:rsidP="00DE3C30">
            <w:pPr>
              <w:contextualSpacing/>
            </w:pPr>
            <w:r w:rsidRPr="0021391C">
              <w:t xml:space="preserve">Neustar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Teresa Patton</w:t>
            </w:r>
          </w:p>
        </w:tc>
        <w:tc>
          <w:tcPr>
            <w:tcW w:w="2700" w:type="dxa"/>
          </w:tcPr>
          <w:p w:rsidR="0021391C" w:rsidRPr="0021391C" w:rsidRDefault="0021391C" w:rsidP="00DE3C30">
            <w:pPr>
              <w:contextualSpacing/>
            </w:pPr>
            <w:r w:rsidRPr="0021391C">
              <w:t>AT&amp;T</w:t>
            </w:r>
          </w:p>
        </w:tc>
        <w:tc>
          <w:tcPr>
            <w:tcW w:w="2078" w:type="dxa"/>
            <w:gridSpan w:val="2"/>
          </w:tcPr>
          <w:p w:rsidR="0021391C" w:rsidRPr="0021391C" w:rsidRDefault="0021391C" w:rsidP="00DE3C30">
            <w:pPr>
              <w:contextualSpacing/>
            </w:pPr>
            <w:r w:rsidRPr="0021391C">
              <w:t>Jim Rooks</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Mark Lancaster</w:t>
            </w:r>
          </w:p>
        </w:tc>
        <w:tc>
          <w:tcPr>
            <w:tcW w:w="2700" w:type="dxa"/>
          </w:tcPr>
          <w:p w:rsidR="0021391C" w:rsidRPr="0021391C" w:rsidRDefault="0021391C" w:rsidP="00DE3C30">
            <w:pPr>
              <w:contextualSpacing/>
            </w:pPr>
            <w:r w:rsidRPr="0021391C">
              <w:t>AT&amp;T</w:t>
            </w:r>
          </w:p>
        </w:tc>
        <w:tc>
          <w:tcPr>
            <w:tcW w:w="2078" w:type="dxa"/>
            <w:gridSpan w:val="2"/>
          </w:tcPr>
          <w:p w:rsidR="0021391C" w:rsidRPr="0021391C" w:rsidRDefault="0021391C" w:rsidP="00DE3C30">
            <w:pPr>
              <w:contextualSpacing/>
            </w:pPr>
            <w:r w:rsidRPr="0021391C">
              <w:t>Paul LaGattuta</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Tracey Guidotti</w:t>
            </w:r>
          </w:p>
        </w:tc>
        <w:tc>
          <w:tcPr>
            <w:tcW w:w="2700" w:type="dxa"/>
          </w:tcPr>
          <w:p w:rsidR="0021391C" w:rsidRPr="0021391C" w:rsidRDefault="0021391C" w:rsidP="00DE3C30">
            <w:pPr>
              <w:contextualSpacing/>
            </w:pPr>
            <w:r w:rsidRPr="0021391C">
              <w:t>AT&amp;T (phone)</w:t>
            </w:r>
          </w:p>
        </w:tc>
        <w:tc>
          <w:tcPr>
            <w:tcW w:w="2078" w:type="dxa"/>
            <w:gridSpan w:val="2"/>
          </w:tcPr>
          <w:p w:rsidR="0021391C" w:rsidRPr="0021391C" w:rsidRDefault="0021391C" w:rsidP="00DE3C30">
            <w:pPr>
              <w:contextualSpacing/>
            </w:pPr>
            <w:r w:rsidRPr="0021391C">
              <w:t>Stephen Addicks</w:t>
            </w:r>
          </w:p>
        </w:tc>
        <w:tc>
          <w:tcPr>
            <w:tcW w:w="2590" w:type="dxa"/>
          </w:tcPr>
          <w:p w:rsidR="0021391C" w:rsidRPr="0021391C" w:rsidRDefault="0021391C" w:rsidP="00DE3C30">
            <w:pPr>
              <w:contextualSpacing/>
            </w:pPr>
            <w:r w:rsidRPr="0021391C">
              <w:t xml:space="preserve">Neustar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Lonnie Keck</w:t>
            </w:r>
          </w:p>
        </w:tc>
        <w:tc>
          <w:tcPr>
            <w:tcW w:w="2700" w:type="dxa"/>
          </w:tcPr>
          <w:p w:rsidR="0021391C" w:rsidRPr="0021391C" w:rsidRDefault="0021391C" w:rsidP="00DE3C30">
            <w:pPr>
              <w:contextualSpacing/>
            </w:pPr>
            <w:r w:rsidRPr="0021391C">
              <w:t xml:space="preserve">AT&amp;T </w:t>
            </w:r>
          </w:p>
        </w:tc>
        <w:tc>
          <w:tcPr>
            <w:tcW w:w="2078" w:type="dxa"/>
            <w:gridSpan w:val="2"/>
          </w:tcPr>
          <w:p w:rsidR="0021391C" w:rsidRPr="0021391C" w:rsidRDefault="0021391C" w:rsidP="00DE3C30">
            <w:pPr>
              <w:contextualSpacing/>
            </w:pPr>
            <w:r w:rsidRPr="0021391C">
              <w:t>John Nakamura</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Renee Dillon</w:t>
            </w:r>
          </w:p>
        </w:tc>
        <w:tc>
          <w:tcPr>
            <w:tcW w:w="2700" w:type="dxa"/>
          </w:tcPr>
          <w:p w:rsidR="0021391C" w:rsidRPr="0021391C" w:rsidRDefault="0021391C" w:rsidP="00DE3C30">
            <w:pPr>
              <w:contextualSpacing/>
            </w:pPr>
            <w:r w:rsidRPr="0021391C">
              <w:t xml:space="preserve">AT&amp;T </w:t>
            </w:r>
          </w:p>
        </w:tc>
        <w:tc>
          <w:tcPr>
            <w:tcW w:w="2078" w:type="dxa"/>
            <w:gridSpan w:val="2"/>
          </w:tcPr>
          <w:p w:rsidR="0021391C" w:rsidRPr="0021391C" w:rsidRDefault="0021391C" w:rsidP="00DE3C30">
            <w:pPr>
              <w:contextualSpacing/>
            </w:pPr>
            <w:r w:rsidRPr="0021391C">
              <w:t>Marcel Champagne</w:t>
            </w:r>
          </w:p>
        </w:tc>
        <w:tc>
          <w:tcPr>
            <w:tcW w:w="2590" w:type="dxa"/>
          </w:tcPr>
          <w:p w:rsidR="0021391C" w:rsidRPr="0021391C" w:rsidRDefault="0021391C" w:rsidP="00DE3C30">
            <w:pPr>
              <w:contextualSpacing/>
            </w:pPr>
            <w:r w:rsidRPr="0021391C">
              <w:t>Neustar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Matt Nolan</w:t>
            </w:r>
          </w:p>
        </w:tc>
        <w:tc>
          <w:tcPr>
            <w:tcW w:w="2700" w:type="dxa"/>
          </w:tcPr>
          <w:p w:rsidR="0021391C" w:rsidRPr="0021391C" w:rsidRDefault="0021391C" w:rsidP="00DE3C30">
            <w:pPr>
              <w:contextualSpacing/>
            </w:pPr>
            <w:r w:rsidRPr="0021391C">
              <w:t>Bright House (phone)</w:t>
            </w:r>
          </w:p>
        </w:tc>
        <w:tc>
          <w:tcPr>
            <w:tcW w:w="2078" w:type="dxa"/>
            <w:gridSpan w:val="2"/>
          </w:tcPr>
          <w:p w:rsidR="0021391C" w:rsidRPr="0021391C" w:rsidRDefault="0021391C" w:rsidP="00DE3C30">
            <w:pPr>
              <w:tabs>
                <w:tab w:val="right" w:pos="2116"/>
              </w:tabs>
              <w:contextualSpacing/>
            </w:pPr>
            <w:r w:rsidRPr="0021391C">
              <w:t>Michael O’Connor</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Cristy Permenter</w:t>
            </w:r>
          </w:p>
        </w:tc>
        <w:tc>
          <w:tcPr>
            <w:tcW w:w="2700" w:type="dxa"/>
          </w:tcPr>
          <w:p w:rsidR="0021391C" w:rsidRPr="0021391C" w:rsidRDefault="0021391C" w:rsidP="00DE3C30">
            <w:pPr>
              <w:contextualSpacing/>
            </w:pPr>
            <w:r w:rsidRPr="0021391C">
              <w:t>Bright House (phone)</w:t>
            </w:r>
          </w:p>
        </w:tc>
        <w:tc>
          <w:tcPr>
            <w:tcW w:w="2078" w:type="dxa"/>
            <w:gridSpan w:val="2"/>
          </w:tcPr>
          <w:p w:rsidR="0021391C" w:rsidRPr="0021391C" w:rsidRDefault="0021391C" w:rsidP="00DE3C30">
            <w:pPr>
              <w:tabs>
                <w:tab w:val="right" w:pos="2116"/>
              </w:tabs>
              <w:contextualSpacing/>
            </w:pPr>
            <w:r w:rsidRPr="0021391C">
              <w:t>Pamela Connell</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Frank App III</w:t>
            </w:r>
          </w:p>
        </w:tc>
        <w:tc>
          <w:tcPr>
            <w:tcW w:w="2700" w:type="dxa"/>
          </w:tcPr>
          <w:p w:rsidR="0021391C" w:rsidRPr="0021391C" w:rsidRDefault="0021391C" w:rsidP="00DE3C30">
            <w:pPr>
              <w:contextualSpacing/>
            </w:pPr>
            <w:r w:rsidRPr="0021391C">
              <w:t>Bright House (phone)</w:t>
            </w:r>
          </w:p>
        </w:tc>
        <w:tc>
          <w:tcPr>
            <w:tcW w:w="2078" w:type="dxa"/>
            <w:gridSpan w:val="2"/>
          </w:tcPr>
          <w:p w:rsidR="0021391C" w:rsidRPr="0021391C" w:rsidRDefault="0021391C" w:rsidP="00DE3C30">
            <w:pPr>
              <w:tabs>
                <w:tab w:val="right" w:pos="2116"/>
              </w:tabs>
              <w:contextualSpacing/>
            </w:pPr>
            <w:r w:rsidRPr="0021391C">
              <w:t>Larry Vagnoni</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Marian Hearn</w:t>
            </w:r>
          </w:p>
        </w:tc>
        <w:tc>
          <w:tcPr>
            <w:tcW w:w="2700" w:type="dxa"/>
          </w:tcPr>
          <w:p w:rsidR="0021391C" w:rsidRPr="0021391C" w:rsidRDefault="0021391C" w:rsidP="00DE3C30">
            <w:pPr>
              <w:contextualSpacing/>
            </w:pPr>
            <w:r w:rsidRPr="0021391C">
              <w:t>Canadian LNP Consortium</w:t>
            </w:r>
          </w:p>
        </w:tc>
        <w:tc>
          <w:tcPr>
            <w:tcW w:w="2078" w:type="dxa"/>
            <w:gridSpan w:val="2"/>
          </w:tcPr>
          <w:p w:rsidR="0021391C" w:rsidRPr="0021391C" w:rsidRDefault="0021391C" w:rsidP="00DE3C30">
            <w:pPr>
              <w:tabs>
                <w:tab w:val="right" w:pos="2116"/>
              </w:tabs>
              <w:contextualSpacing/>
            </w:pPr>
            <w:r w:rsidRPr="0021391C">
              <w:t>Dave Garner</w:t>
            </w:r>
          </w:p>
        </w:tc>
        <w:tc>
          <w:tcPr>
            <w:tcW w:w="2590" w:type="dxa"/>
          </w:tcPr>
          <w:p w:rsidR="0021391C" w:rsidRPr="0021391C" w:rsidRDefault="0021391C" w:rsidP="00DE3C30">
            <w:pPr>
              <w:contextualSpacing/>
            </w:pPr>
            <w:r w:rsidRPr="0021391C">
              <w:t xml:space="preserve">Neustar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Greg Darnell</w:t>
            </w:r>
          </w:p>
        </w:tc>
        <w:tc>
          <w:tcPr>
            <w:tcW w:w="2700" w:type="dxa"/>
          </w:tcPr>
          <w:p w:rsidR="0021391C" w:rsidRPr="0021391C" w:rsidRDefault="0021391C" w:rsidP="00DE3C30">
            <w:pPr>
              <w:contextualSpacing/>
            </w:pPr>
            <w:r w:rsidRPr="0021391C">
              <w:t>Cbeyond</w:t>
            </w:r>
          </w:p>
        </w:tc>
        <w:tc>
          <w:tcPr>
            <w:tcW w:w="2078" w:type="dxa"/>
            <w:gridSpan w:val="2"/>
          </w:tcPr>
          <w:p w:rsidR="0021391C" w:rsidRPr="0021391C" w:rsidRDefault="0021391C" w:rsidP="00DE3C30">
            <w:pPr>
              <w:tabs>
                <w:tab w:val="right" w:pos="2116"/>
              </w:tabs>
              <w:contextualSpacing/>
            </w:pPr>
            <w:r w:rsidRPr="0021391C">
              <w:t>Fariba Jafari</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Jan Doell</w:t>
            </w:r>
          </w:p>
        </w:tc>
        <w:tc>
          <w:tcPr>
            <w:tcW w:w="2700" w:type="dxa"/>
          </w:tcPr>
          <w:p w:rsidR="0021391C" w:rsidRPr="0021391C" w:rsidRDefault="0021391C" w:rsidP="00DE3C30">
            <w:pPr>
              <w:contextualSpacing/>
            </w:pPr>
            <w:r w:rsidRPr="0021391C">
              <w:t>CenturyLink</w:t>
            </w:r>
          </w:p>
        </w:tc>
        <w:tc>
          <w:tcPr>
            <w:tcW w:w="2078" w:type="dxa"/>
            <w:gridSpan w:val="2"/>
          </w:tcPr>
          <w:p w:rsidR="0021391C" w:rsidRPr="0021391C" w:rsidRDefault="0021391C" w:rsidP="00DE3C30">
            <w:pPr>
              <w:tabs>
                <w:tab w:val="right" w:pos="2116"/>
              </w:tabs>
              <w:contextualSpacing/>
            </w:pPr>
            <w:r w:rsidRPr="0021391C">
              <w:t>Tara Farquhar</w:t>
            </w:r>
          </w:p>
        </w:tc>
        <w:tc>
          <w:tcPr>
            <w:tcW w:w="2590" w:type="dxa"/>
          </w:tcPr>
          <w:p w:rsidR="0021391C" w:rsidRPr="0021391C" w:rsidRDefault="0021391C" w:rsidP="00DE3C30">
            <w:pPr>
              <w:contextualSpacing/>
            </w:pPr>
            <w:r w:rsidRPr="0021391C">
              <w:t>Neustar</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Kerri Burke</w:t>
            </w:r>
          </w:p>
        </w:tc>
        <w:tc>
          <w:tcPr>
            <w:tcW w:w="2700" w:type="dxa"/>
          </w:tcPr>
          <w:p w:rsidR="0021391C" w:rsidRPr="0021391C" w:rsidRDefault="0021391C" w:rsidP="00DE3C30">
            <w:pPr>
              <w:contextualSpacing/>
            </w:pPr>
            <w:r w:rsidRPr="0021391C">
              <w:t>Comcast (phone)</w:t>
            </w:r>
          </w:p>
        </w:tc>
        <w:tc>
          <w:tcPr>
            <w:tcW w:w="2078" w:type="dxa"/>
            <w:gridSpan w:val="2"/>
          </w:tcPr>
          <w:p w:rsidR="0021391C" w:rsidRPr="0021391C" w:rsidRDefault="0021391C" w:rsidP="00DE3C30">
            <w:pPr>
              <w:tabs>
                <w:tab w:val="right" w:pos="2116"/>
              </w:tabs>
              <w:contextualSpacing/>
            </w:pPr>
            <w:r w:rsidRPr="0021391C">
              <w:t>Mubeen Saifullah</w:t>
            </w:r>
          </w:p>
        </w:tc>
        <w:tc>
          <w:tcPr>
            <w:tcW w:w="2590" w:type="dxa"/>
          </w:tcPr>
          <w:p w:rsidR="0021391C" w:rsidRPr="0021391C" w:rsidRDefault="0021391C" w:rsidP="00DE3C30">
            <w:pPr>
              <w:contextualSpacing/>
            </w:pPr>
            <w:r w:rsidRPr="0021391C">
              <w:t>Neustar Clearinghouse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Dena Hunter</w:t>
            </w:r>
          </w:p>
        </w:tc>
        <w:tc>
          <w:tcPr>
            <w:tcW w:w="2700" w:type="dxa"/>
          </w:tcPr>
          <w:p w:rsidR="0021391C" w:rsidRPr="0021391C" w:rsidRDefault="0021391C" w:rsidP="00DE3C30">
            <w:pPr>
              <w:contextualSpacing/>
            </w:pPr>
            <w:r w:rsidRPr="0021391C">
              <w:t>Cricket (phone)</w:t>
            </w:r>
          </w:p>
        </w:tc>
        <w:tc>
          <w:tcPr>
            <w:tcW w:w="2078" w:type="dxa"/>
            <w:gridSpan w:val="2"/>
          </w:tcPr>
          <w:p w:rsidR="0021391C" w:rsidRPr="0021391C" w:rsidRDefault="0021391C" w:rsidP="00DE3C30">
            <w:pPr>
              <w:contextualSpacing/>
            </w:pPr>
            <w:r w:rsidRPr="0021391C">
              <w:t>Shannon Sevigny</w:t>
            </w:r>
          </w:p>
        </w:tc>
        <w:tc>
          <w:tcPr>
            <w:tcW w:w="2590" w:type="dxa"/>
          </w:tcPr>
          <w:p w:rsidR="0021391C" w:rsidRPr="0021391C" w:rsidRDefault="0021391C" w:rsidP="00DE3C30">
            <w:pPr>
              <w:contextualSpacing/>
            </w:pPr>
            <w:r w:rsidRPr="0021391C">
              <w:t>Neustar Pooling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Devang Naik</w:t>
            </w:r>
          </w:p>
        </w:tc>
        <w:tc>
          <w:tcPr>
            <w:tcW w:w="2700" w:type="dxa"/>
          </w:tcPr>
          <w:p w:rsidR="0021391C" w:rsidRPr="0021391C" w:rsidRDefault="0021391C" w:rsidP="00DE3C30">
            <w:pPr>
              <w:contextualSpacing/>
            </w:pPr>
            <w:r w:rsidRPr="0021391C">
              <w:t>DSET</w:t>
            </w:r>
          </w:p>
        </w:tc>
        <w:tc>
          <w:tcPr>
            <w:tcW w:w="2078" w:type="dxa"/>
            <w:gridSpan w:val="2"/>
          </w:tcPr>
          <w:p w:rsidR="0021391C" w:rsidRPr="0021391C" w:rsidRDefault="0021391C" w:rsidP="00DE3C30">
            <w:pPr>
              <w:contextualSpacing/>
            </w:pPr>
            <w:r w:rsidRPr="0021391C">
              <w:t>Suzanne Addington</w:t>
            </w:r>
          </w:p>
        </w:tc>
        <w:tc>
          <w:tcPr>
            <w:tcW w:w="2590" w:type="dxa"/>
          </w:tcPr>
          <w:p w:rsidR="0021391C" w:rsidRPr="0021391C" w:rsidRDefault="0021391C" w:rsidP="00DE3C30">
            <w:pPr>
              <w:contextualSpacing/>
            </w:pPr>
            <w:r w:rsidRPr="0021391C">
              <w:t>Sprint Nextel</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Robin Rice</w:t>
            </w:r>
          </w:p>
        </w:tc>
        <w:tc>
          <w:tcPr>
            <w:tcW w:w="2700" w:type="dxa"/>
          </w:tcPr>
          <w:p w:rsidR="0021391C" w:rsidRPr="0021391C" w:rsidRDefault="0021391C" w:rsidP="00DE3C30">
            <w:pPr>
              <w:contextualSpacing/>
            </w:pPr>
            <w:r w:rsidRPr="0021391C">
              <w:t>DSET</w:t>
            </w:r>
          </w:p>
        </w:tc>
        <w:tc>
          <w:tcPr>
            <w:tcW w:w="2078" w:type="dxa"/>
            <w:gridSpan w:val="2"/>
          </w:tcPr>
          <w:p w:rsidR="0021391C" w:rsidRPr="0021391C" w:rsidRDefault="0021391C" w:rsidP="00DE3C30">
            <w:pPr>
              <w:contextualSpacing/>
            </w:pPr>
            <w:r w:rsidRPr="0021391C">
              <w:t>Rosemary Emmer</w:t>
            </w:r>
          </w:p>
        </w:tc>
        <w:tc>
          <w:tcPr>
            <w:tcW w:w="2590" w:type="dxa"/>
          </w:tcPr>
          <w:p w:rsidR="0021391C" w:rsidRPr="0021391C" w:rsidRDefault="0021391C" w:rsidP="00DE3C30">
            <w:pPr>
              <w:contextualSpacing/>
            </w:pPr>
            <w:r w:rsidRPr="0021391C">
              <w:t>Sprint Nextel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Dilip Naik</w:t>
            </w:r>
          </w:p>
        </w:tc>
        <w:tc>
          <w:tcPr>
            <w:tcW w:w="2700" w:type="dxa"/>
          </w:tcPr>
          <w:p w:rsidR="0021391C" w:rsidRPr="0021391C" w:rsidRDefault="0021391C" w:rsidP="00DE3C30">
            <w:pPr>
              <w:contextualSpacing/>
            </w:pPr>
            <w:r w:rsidRPr="0021391C">
              <w:t>DSET</w:t>
            </w:r>
          </w:p>
        </w:tc>
        <w:tc>
          <w:tcPr>
            <w:tcW w:w="2078" w:type="dxa"/>
            <w:gridSpan w:val="2"/>
          </w:tcPr>
          <w:p w:rsidR="0021391C" w:rsidRPr="0021391C" w:rsidRDefault="0021391C" w:rsidP="00DE3C30">
            <w:pPr>
              <w:contextualSpacing/>
            </w:pPr>
            <w:r w:rsidRPr="0021391C">
              <w:t>Karen Riepenkroger</w:t>
            </w:r>
          </w:p>
        </w:tc>
        <w:tc>
          <w:tcPr>
            <w:tcW w:w="2590" w:type="dxa"/>
          </w:tcPr>
          <w:p w:rsidR="0021391C" w:rsidRPr="0021391C" w:rsidRDefault="0021391C" w:rsidP="00DE3C30">
            <w:pPr>
              <w:contextualSpacing/>
            </w:pPr>
            <w:r w:rsidRPr="0021391C">
              <w:t>Sprint Nextel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Darius Irani</w:t>
            </w:r>
          </w:p>
        </w:tc>
        <w:tc>
          <w:tcPr>
            <w:tcW w:w="2700" w:type="dxa"/>
          </w:tcPr>
          <w:p w:rsidR="0021391C" w:rsidRPr="0021391C" w:rsidRDefault="0021391C" w:rsidP="00DE3C30">
            <w:pPr>
              <w:contextualSpacing/>
            </w:pPr>
            <w:r w:rsidRPr="0021391C">
              <w:t>DSET</w:t>
            </w:r>
          </w:p>
        </w:tc>
        <w:tc>
          <w:tcPr>
            <w:tcW w:w="2078" w:type="dxa"/>
            <w:gridSpan w:val="2"/>
          </w:tcPr>
          <w:p w:rsidR="0021391C" w:rsidRPr="0021391C" w:rsidRDefault="0021391C" w:rsidP="00DE3C30">
            <w:pPr>
              <w:contextualSpacing/>
            </w:pPr>
            <w:r w:rsidRPr="0021391C">
              <w:t>Jim Seigler</w:t>
            </w:r>
          </w:p>
        </w:tc>
        <w:tc>
          <w:tcPr>
            <w:tcW w:w="2590" w:type="dxa"/>
          </w:tcPr>
          <w:p w:rsidR="0021391C" w:rsidRPr="0021391C" w:rsidRDefault="0021391C" w:rsidP="00DE3C30">
            <w:pPr>
              <w:contextualSpacing/>
            </w:pPr>
            <w:r w:rsidRPr="0021391C">
              <w:t xml:space="preserve">Synchronoss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Linda Peterman</w:t>
            </w:r>
          </w:p>
        </w:tc>
        <w:tc>
          <w:tcPr>
            <w:tcW w:w="2700" w:type="dxa"/>
          </w:tcPr>
          <w:p w:rsidR="0021391C" w:rsidRPr="0021391C" w:rsidRDefault="0021391C" w:rsidP="00DE3C30">
            <w:pPr>
              <w:contextualSpacing/>
            </w:pPr>
            <w:r w:rsidRPr="0021391C">
              <w:t>Earthlink Business (phone)</w:t>
            </w:r>
          </w:p>
        </w:tc>
        <w:tc>
          <w:tcPr>
            <w:tcW w:w="2078" w:type="dxa"/>
            <w:gridSpan w:val="2"/>
          </w:tcPr>
          <w:p w:rsidR="0021391C" w:rsidRPr="0021391C" w:rsidRDefault="0021391C" w:rsidP="00DE3C30">
            <w:pPr>
              <w:contextualSpacing/>
            </w:pPr>
            <w:r w:rsidRPr="0021391C">
              <w:t>Rosalee Pinnock</w:t>
            </w:r>
          </w:p>
        </w:tc>
        <w:tc>
          <w:tcPr>
            <w:tcW w:w="2590" w:type="dxa"/>
          </w:tcPr>
          <w:p w:rsidR="0021391C" w:rsidRPr="0021391C" w:rsidRDefault="0021391C" w:rsidP="00DE3C30">
            <w:pPr>
              <w:contextualSpacing/>
            </w:pPr>
            <w:r w:rsidRPr="0021391C">
              <w:t>Syniverse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Jeff Sonnier</w:t>
            </w:r>
          </w:p>
        </w:tc>
        <w:tc>
          <w:tcPr>
            <w:tcW w:w="2700" w:type="dxa"/>
          </w:tcPr>
          <w:p w:rsidR="0021391C" w:rsidRPr="0021391C" w:rsidRDefault="0021391C" w:rsidP="00DE3C30">
            <w:pPr>
              <w:contextualSpacing/>
            </w:pPr>
            <w:r w:rsidRPr="0021391C">
              <w:t>Ericsson</w:t>
            </w:r>
          </w:p>
        </w:tc>
        <w:tc>
          <w:tcPr>
            <w:tcW w:w="2078" w:type="dxa"/>
            <w:gridSpan w:val="2"/>
          </w:tcPr>
          <w:p w:rsidR="0021391C" w:rsidRPr="0021391C" w:rsidRDefault="0021391C" w:rsidP="00DE3C30">
            <w:pPr>
              <w:contextualSpacing/>
            </w:pPr>
            <w:r w:rsidRPr="0021391C">
              <w:t>Ramesh Chellamani</w:t>
            </w:r>
          </w:p>
        </w:tc>
        <w:tc>
          <w:tcPr>
            <w:tcW w:w="2590" w:type="dxa"/>
          </w:tcPr>
          <w:p w:rsidR="0021391C" w:rsidRPr="0021391C" w:rsidRDefault="0021391C" w:rsidP="00DE3C30">
            <w:pPr>
              <w:contextualSpacing/>
            </w:pPr>
            <w:r w:rsidRPr="0021391C">
              <w:t>Tekelec</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John Malyar</w:t>
            </w:r>
          </w:p>
        </w:tc>
        <w:tc>
          <w:tcPr>
            <w:tcW w:w="2700" w:type="dxa"/>
          </w:tcPr>
          <w:p w:rsidR="0021391C" w:rsidRPr="0021391C" w:rsidRDefault="00CA7B64" w:rsidP="00DE3C30">
            <w:pPr>
              <w:contextualSpacing/>
            </w:pPr>
            <w:r>
              <w:t>iconectiv</w:t>
            </w:r>
            <w:r w:rsidR="0021391C" w:rsidRPr="0021391C">
              <w:t xml:space="preserve"> (phone)</w:t>
            </w:r>
          </w:p>
        </w:tc>
        <w:tc>
          <w:tcPr>
            <w:tcW w:w="2078" w:type="dxa"/>
            <w:gridSpan w:val="2"/>
          </w:tcPr>
          <w:p w:rsidR="0021391C" w:rsidRPr="0021391C" w:rsidRDefault="0021391C" w:rsidP="00DE3C30">
            <w:pPr>
              <w:contextualSpacing/>
            </w:pPr>
            <w:r w:rsidRPr="0021391C">
              <w:t>Margie Mersman</w:t>
            </w:r>
          </w:p>
        </w:tc>
        <w:tc>
          <w:tcPr>
            <w:tcW w:w="2590" w:type="dxa"/>
          </w:tcPr>
          <w:p w:rsidR="0021391C" w:rsidRPr="0021391C" w:rsidRDefault="0021391C" w:rsidP="00DE3C30">
            <w:pPr>
              <w:contextualSpacing/>
            </w:pPr>
            <w:r w:rsidRPr="0021391C">
              <w:t>TCA</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Adam Newman</w:t>
            </w:r>
          </w:p>
        </w:tc>
        <w:tc>
          <w:tcPr>
            <w:tcW w:w="2700" w:type="dxa"/>
          </w:tcPr>
          <w:p w:rsidR="0021391C" w:rsidRPr="0021391C" w:rsidRDefault="00CA7B64" w:rsidP="00DE3C30">
            <w:pPr>
              <w:contextualSpacing/>
            </w:pPr>
            <w:r>
              <w:t>iconectiv</w:t>
            </w:r>
            <w:r w:rsidR="0021391C" w:rsidRPr="0021391C">
              <w:t xml:space="preserve"> (phone)</w:t>
            </w:r>
          </w:p>
        </w:tc>
        <w:tc>
          <w:tcPr>
            <w:tcW w:w="2078" w:type="dxa"/>
            <w:gridSpan w:val="2"/>
          </w:tcPr>
          <w:p w:rsidR="0021391C" w:rsidRPr="0021391C" w:rsidRDefault="0021391C" w:rsidP="00DE3C30">
            <w:pPr>
              <w:contextualSpacing/>
            </w:pPr>
            <w:r w:rsidRPr="0021391C">
              <w:t>Paula Campagnoli</w:t>
            </w:r>
          </w:p>
        </w:tc>
        <w:tc>
          <w:tcPr>
            <w:tcW w:w="2590" w:type="dxa"/>
          </w:tcPr>
          <w:p w:rsidR="0021391C" w:rsidRPr="0021391C" w:rsidRDefault="0021391C" w:rsidP="00DE3C30">
            <w:pPr>
              <w:contextualSpacing/>
            </w:pPr>
            <w:r w:rsidRPr="0021391C">
              <w:t>T-Mobile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George Tsacnaris</w:t>
            </w:r>
          </w:p>
        </w:tc>
        <w:tc>
          <w:tcPr>
            <w:tcW w:w="2700" w:type="dxa"/>
          </w:tcPr>
          <w:p w:rsidR="0021391C" w:rsidRPr="0021391C" w:rsidRDefault="00CA7B64" w:rsidP="00DE3C30">
            <w:pPr>
              <w:contextualSpacing/>
            </w:pPr>
            <w:r>
              <w:t>iconectiv</w:t>
            </w:r>
          </w:p>
        </w:tc>
        <w:tc>
          <w:tcPr>
            <w:tcW w:w="2078" w:type="dxa"/>
            <w:gridSpan w:val="2"/>
          </w:tcPr>
          <w:p w:rsidR="0021391C" w:rsidRPr="0021391C" w:rsidRDefault="0021391C" w:rsidP="00DE3C30">
            <w:pPr>
              <w:contextualSpacing/>
            </w:pPr>
            <w:r w:rsidRPr="0021391C">
              <w:t>Luke Sessions</w:t>
            </w:r>
          </w:p>
        </w:tc>
        <w:tc>
          <w:tcPr>
            <w:tcW w:w="2590" w:type="dxa"/>
          </w:tcPr>
          <w:p w:rsidR="0021391C" w:rsidRPr="0021391C" w:rsidRDefault="0021391C" w:rsidP="00DE3C30">
            <w:pPr>
              <w:contextualSpacing/>
            </w:pPr>
            <w:r w:rsidRPr="0021391C">
              <w:t>T-Mobile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Pat White</w:t>
            </w:r>
          </w:p>
        </w:tc>
        <w:tc>
          <w:tcPr>
            <w:tcW w:w="2700" w:type="dxa"/>
          </w:tcPr>
          <w:p w:rsidR="0021391C" w:rsidRPr="0021391C" w:rsidRDefault="00CA7B64" w:rsidP="00DE3C30">
            <w:pPr>
              <w:contextualSpacing/>
            </w:pPr>
            <w:r>
              <w:t>iconectiv</w:t>
            </w:r>
            <w:r w:rsidR="0021391C" w:rsidRPr="0021391C">
              <w:t xml:space="preserve"> (phone)</w:t>
            </w:r>
          </w:p>
        </w:tc>
        <w:tc>
          <w:tcPr>
            <w:tcW w:w="2078" w:type="dxa"/>
            <w:gridSpan w:val="2"/>
          </w:tcPr>
          <w:p w:rsidR="0021391C" w:rsidRPr="0021391C" w:rsidRDefault="0021391C" w:rsidP="00DE3C30">
            <w:pPr>
              <w:contextualSpacing/>
            </w:pPr>
            <w:r w:rsidRPr="0021391C">
              <w:t>Jesse Ochoa</w:t>
            </w:r>
          </w:p>
        </w:tc>
        <w:tc>
          <w:tcPr>
            <w:tcW w:w="2590" w:type="dxa"/>
          </w:tcPr>
          <w:p w:rsidR="0021391C" w:rsidRPr="0021391C" w:rsidRDefault="0021391C" w:rsidP="00DE3C30">
            <w:pPr>
              <w:contextualSpacing/>
            </w:pPr>
            <w:r w:rsidRPr="0021391C">
              <w:t>T-Mobile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Steven Koch</w:t>
            </w:r>
          </w:p>
        </w:tc>
        <w:tc>
          <w:tcPr>
            <w:tcW w:w="2700" w:type="dxa"/>
          </w:tcPr>
          <w:p w:rsidR="0021391C" w:rsidRPr="0021391C" w:rsidRDefault="00CA7B64" w:rsidP="00DE3C30">
            <w:pPr>
              <w:contextualSpacing/>
            </w:pPr>
            <w:r>
              <w:t>iconectiv</w:t>
            </w:r>
          </w:p>
        </w:tc>
        <w:tc>
          <w:tcPr>
            <w:tcW w:w="2078" w:type="dxa"/>
            <w:gridSpan w:val="2"/>
          </w:tcPr>
          <w:p w:rsidR="0021391C" w:rsidRPr="0021391C" w:rsidRDefault="0021391C" w:rsidP="00DE3C30">
            <w:pPr>
              <w:contextualSpacing/>
            </w:pPr>
            <w:r w:rsidRPr="0021391C">
              <w:t>Glenn Andrews</w:t>
            </w:r>
          </w:p>
        </w:tc>
        <w:tc>
          <w:tcPr>
            <w:tcW w:w="2590" w:type="dxa"/>
          </w:tcPr>
          <w:p w:rsidR="0021391C" w:rsidRPr="0021391C" w:rsidRDefault="0021391C" w:rsidP="00DE3C30">
            <w:pPr>
              <w:contextualSpacing/>
            </w:pPr>
            <w:r w:rsidRPr="0021391C">
              <w:t>TNS</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Crystal Hanus</w:t>
            </w:r>
          </w:p>
        </w:tc>
        <w:tc>
          <w:tcPr>
            <w:tcW w:w="2700" w:type="dxa"/>
          </w:tcPr>
          <w:p w:rsidR="0021391C" w:rsidRPr="0021391C" w:rsidRDefault="0021391C" w:rsidP="00DE3C30">
            <w:pPr>
              <w:contextualSpacing/>
            </w:pPr>
            <w:r w:rsidRPr="0021391C">
              <w:t>GVNW (phone)</w:t>
            </w:r>
          </w:p>
        </w:tc>
        <w:tc>
          <w:tcPr>
            <w:tcW w:w="2078" w:type="dxa"/>
            <w:gridSpan w:val="2"/>
          </w:tcPr>
          <w:p w:rsidR="0021391C" w:rsidRPr="0021391C" w:rsidRDefault="0021391C" w:rsidP="00DE3C30">
            <w:pPr>
              <w:contextualSpacing/>
            </w:pPr>
            <w:r w:rsidRPr="0021391C">
              <w:t>Kayla Sharbaugh</w:t>
            </w:r>
          </w:p>
        </w:tc>
        <w:tc>
          <w:tcPr>
            <w:tcW w:w="2590" w:type="dxa"/>
          </w:tcPr>
          <w:p w:rsidR="0021391C" w:rsidRPr="0021391C" w:rsidRDefault="0021391C" w:rsidP="00DE3C30">
            <w:pPr>
              <w:contextualSpacing/>
            </w:pPr>
            <w:r w:rsidRPr="0021391C">
              <w:t>TNS (phone)</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Kim Isaacs</w:t>
            </w:r>
          </w:p>
        </w:tc>
        <w:tc>
          <w:tcPr>
            <w:tcW w:w="2700" w:type="dxa"/>
          </w:tcPr>
          <w:p w:rsidR="0021391C" w:rsidRPr="0021391C" w:rsidRDefault="0021391C" w:rsidP="00DE3C30">
            <w:pPr>
              <w:contextualSpacing/>
            </w:pPr>
            <w:r w:rsidRPr="0021391C">
              <w:t>Integra (phone)</w:t>
            </w:r>
          </w:p>
        </w:tc>
        <w:tc>
          <w:tcPr>
            <w:tcW w:w="2078" w:type="dxa"/>
            <w:gridSpan w:val="2"/>
          </w:tcPr>
          <w:p w:rsidR="0021391C" w:rsidRPr="0021391C" w:rsidRDefault="0021391C" w:rsidP="00DE3C30">
            <w:pPr>
              <w:contextualSpacing/>
            </w:pPr>
            <w:r w:rsidRPr="0021391C">
              <w:t>Jason Lee</w:t>
            </w:r>
          </w:p>
        </w:tc>
        <w:tc>
          <w:tcPr>
            <w:tcW w:w="2590" w:type="dxa"/>
          </w:tcPr>
          <w:p w:rsidR="0021391C" w:rsidRPr="0021391C" w:rsidRDefault="0021391C" w:rsidP="00DE3C30">
            <w:pPr>
              <w:contextualSpacing/>
            </w:pPr>
            <w:r w:rsidRPr="0021391C">
              <w:t xml:space="preserve">Verizon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lastRenderedPageBreak/>
              <w:t>Bridget Alexander</w:t>
            </w:r>
          </w:p>
        </w:tc>
        <w:tc>
          <w:tcPr>
            <w:tcW w:w="2700" w:type="dxa"/>
          </w:tcPr>
          <w:p w:rsidR="0021391C" w:rsidRPr="0021391C" w:rsidRDefault="0021391C" w:rsidP="00DE3C30">
            <w:pPr>
              <w:contextualSpacing/>
            </w:pPr>
            <w:r w:rsidRPr="0021391C">
              <w:t>John Staurulakis, Inc.</w:t>
            </w:r>
          </w:p>
        </w:tc>
        <w:tc>
          <w:tcPr>
            <w:tcW w:w="2078" w:type="dxa"/>
            <w:gridSpan w:val="2"/>
          </w:tcPr>
          <w:p w:rsidR="0021391C" w:rsidRPr="0021391C" w:rsidRDefault="0021391C" w:rsidP="00DE3C30">
            <w:pPr>
              <w:contextualSpacing/>
            </w:pPr>
            <w:r w:rsidRPr="0021391C">
              <w:t>Deb Tucker</w:t>
            </w:r>
          </w:p>
        </w:tc>
        <w:tc>
          <w:tcPr>
            <w:tcW w:w="2590" w:type="dxa"/>
          </w:tcPr>
          <w:p w:rsidR="0021391C" w:rsidRPr="0021391C" w:rsidRDefault="0021391C" w:rsidP="00DE3C30">
            <w:pPr>
              <w:contextualSpacing/>
            </w:pPr>
            <w:r w:rsidRPr="0021391C">
              <w:t>Verizon Wireless</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Therese Mooney</w:t>
            </w:r>
          </w:p>
        </w:tc>
        <w:tc>
          <w:tcPr>
            <w:tcW w:w="2700" w:type="dxa"/>
          </w:tcPr>
          <w:p w:rsidR="0021391C" w:rsidRPr="0021391C" w:rsidRDefault="0021391C" w:rsidP="00DE3C30">
            <w:pPr>
              <w:contextualSpacing/>
            </w:pPr>
            <w:r w:rsidRPr="0021391C">
              <w:t>Level 3 (phone)</w:t>
            </w:r>
          </w:p>
        </w:tc>
        <w:tc>
          <w:tcPr>
            <w:tcW w:w="2078" w:type="dxa"/>
            <w:gridSpan w:val="2"/>
          </w:tcPr>
          <w:p w:rsidR="0021391C" w:rsidRPr="0021391C" w:rsidRDefault="0021391C" w:rsidP="00DE3C30">
            <w:pPr>
              <w:contextualSpacing/>
            </w:pPr>
            <w:r w:rsidRPr="0021391C">
              <w:t>Imanu Hill</w:t>
            </w:r>
          </w:p>
        </w:tc>
        <w:tc>
          <w:tcPr>
            <w:tcW w:w="2590" w:type="dxa"/>
          </w:tcPr>
          <w:p w:rsidR="0021391C" w:rsidRPr="0021391C" w:rsidRDefault="0021391C" w:rsidP="00DE3C30">
            <w:pPr>
              <w:contextualSpacing/>
            </w:pPr>
            <w:r w:rsidRPr="0021391C">
              <w:t xml:space="preserve">Vonage </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Lynette Khirallah</w:t>
            </w:r>
          </w:p>
        </w:tc>
        <w:tc>
          <w:tcPr>
            <w:tcW w:w="2700" w:type="dxa"/>
          </w:tcPr>
          <w:p w:rsidR="0021391C" w:rsidRPr="0021391C" w:rsidRDefault="0021391C" w:rsidP="00DE3C30">
            <w:pPr>
              <w:contextualSpacing/>
            </w:pPr>
            <w:r w:rsidRPr="0021391C">
              <w:t>NetNumber (phone)</w:t>
            </w:r>
          </w:p>
        </w:tc>
        <w:tc>
          <w:tcPr>
            <w:tcW w:w="2078" w:type="dxa"/>
            <w:gridSpan w:val="2"/>
          </w:tcPr>
          <w:p w:rsidR="0021391C" w:rsidRPr="0021391C" w:rsidRDefault="0021391C" w:rsidP="00DE3C30">
            <w:pPr>
              <w:contextualSpacing/>
            </w:pPr>
            <w:r w:rsidRPr="0021391C">
              <w:t>Traci Brunner</w:t>
            </w:r>
          </w:p>
        </w:tc>
        <w:tc>
          <w:tcPr>
            <w:tcW w:w="2590" w:type="dxa"/>
          </w:tcPr>
          <w:p w:rsidR="0021391C" w:rsidRPr="0021391C" w:rsidRDefault="0021391C" w:rsidP="00DE3C30">
            <w:pPr>
              <w:contextualSpacing/>
            </w:pPr>
            <w:r w:rsidRPr="0021391C">
              <w:t>Windstream</w:t>
            </w:r>
          </w:p>
        </w:tc>
      </w:tr>
      <w:tr w:rsidR="0021391C" w:rsidRPr="0021391C" w:rsidTr="00021E7C">
        <w:trPr>
          <w:gridAfter w:val="1"/>
          <w:wAfter w:w="12" w:type="dxa"/>
          <w:trHeight w:val="319"/>
        </w:trPr>
        <w:tc>
          <w:tcPr>
            <w:tcW w:w="2160" w:type="dxa"/>
          </w:tcPr>
          <w:p w:rsidR="0021391C" w:rsidRPr="0021391C" w:rsidRDefault="0021391C" w:rsidP="00DE3C30">
            <w:pPr>
              <w:contextualSpacing/>
            </w:pPr>
            <w:r w:rsidRPr="0021391C">
              <w:t>Ed Barker</w:t>
            </w:r>
          </w:p>
        </w:tc>
        <w:tc>
          <w:tcPr>
            <w:tcW w:w="2700" w:type="dxa"/>
          </w:tcPr>
          <w:p w:rsidR="0021391C" w:rsidRPr="0021391C" w:rsidRDefault="0021391C" w:rsidP="00DE3C30">
            <w:pPr>
              <w:contextualSpacing/>
            </w:pPr>
            <w:r w:rsidRPr="0021391C">
              <w:t>Neustar (phone)</w:t>
            </w:r>
          </w:p>
        </w:tc>
        <w:tc>
          <w:tcPr>
            <w:tcW w:w="2078" w:type="dxa"/>
            <w:gridSpan w:val="2"/>
          </w:tcPr>
          <w:p w:rsidR="0021391C" w:rsidRPr="0021391C" w:rsidRDefault="0021391C" w:rsidP="00DE3C30">
            <w:pPr>
              <w:contextualSpacing/>
            </w:pPr>
            <w:r w:rsidRPr="0021391C">
              <w:t>Dawn Lawrence</w:t>
            </w:r>
          </w:p>
        </w:tc>
        <w:tc>
          <w:tcPr>
            <w:tcW w:w="2590" w:type="dxa"/>
          </w:tcPr>
          <w:p w:rsidR="0021391C" w:rsidRPr="0021391C" w:rsidRDefault="0021391C" w:rsidP="00DE3C30">
            <w:pPr>
              <w:contextualSpacing/>
            </w:pPr>
            <w:r w:rsidRPr="0021391C">
              <w:t>XO (phone)</w:t>
            </w:r>
          </w:p>
        </w:tc>
      </w:tr>
    </w:tbl>
    <w:p w:rsidR="00B222AA" w:rsidRDefault="00B222AA" w:rsidP="00DE3C30">
      <w:pPr>
        <w:spacing w:before="160" w:after="80"/>
        <w:contextualSpacing/>
      </w:pPr>
    </w:p>
    <w:bookmarkEnd w:id="1"/>
    <w:p w:rsidR="009A3061" w:rsidRDefault="009A3061" w:rsidP="00DE3C30">
      <w:pPr>
        <w:pStyle w:val="BodyText3"/>
        <w:contextualSpacing/>
      </w:pPr>
      <w:r>
        <w:t>NOTE:  ALL ACTION ITEMS REFERENCED IN THE MINUTES BELO</w:t>
      </w:r>
      <w:r w:rsidR="00B05779">
        <w:t>W</w:t>
      </w:r>
      <w:r w:rsidR="00BA0A6A">
        <w:t xml:space="preserve"> HAVE</w:t>
      </w:r>
      <w:r w:rsidR="002E5041">
        <w:t xml:space="preserve"> BEEN CAPTURED IN THE “</w:t>
      </w:r>
      <w:r w:rsidR="00B47468">
        <w:t>March 5-6</w:t>
      </w:r>
      <w:r w:rsidR="00671C4F">
        <w:t xml:space="preserve"> 2013</w:t>
      </w:r>
      <w:r>
        <w:t xml:space="preserve"> </w:t>
      </w:r>
      <w:r w:rsidR="00B05779">
        <w:t xml:space="preserve">FULL </w:t>
      </w:r>
      <w:r>
        <w:t xml:space="preserve">LNPA </w:t>
      </w:r>
      <w:r w:rsidR="00B05779">
        <w:t xml:space="preserve">WG </w:t>
      </w:r>
      <w:r>
        <w:t>ACTION ITEMS” FILE ISSUED IN A SEPARATE E-MAIL FROM THESE MINUTES AND ATTACHED BELOW.</w:t>
      </w:r>
    </w:p>
    <w:p w:rsidR="009A3061" w:rsidRDefault="009A3061" w:rsidP="00DE3C30">
      <w:pPr>
        <w:contextualSpacing/>
        <w:rPr>
          <w:b/>
        </w:rPr>
      </w:pPr>
    </w:p>
    <w:bookmarkStart w:id="2" w:name="_MON_1426067224"/>
    <w:bookmarkEnd w:id="2"/>
    <w:p w:rsidR="009A3061" w:rsidRDefault="00B47468" w:rsidP="00DE3C30">
      <w:pPr>
        <w:contextualSpacing/>
        <w:rPr>
          <w:b/>
        </w:rPr>
      </w:pPr>
      <w:r>
        <w:rPr>
          <w: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45pt" o:ole="">
            <v:imagedata r:id="rId9" o:title=""/>
          </v:shape>
          <o:OLEObject Type="Embed" ProgID="Word.Document.12" ShapeID="_x0000_i1025" DrawAspect="Icon" ObjectID="_1429709254" r:id="rId10">
            <o:FieldCodes>\s</o:FieldCodes>
          </o:OLEObject>
        </w:object>
      </w:r>
    </w:p>
    <w:p w:rsidR="009A3061" w:rsidRDefault="009A3061" w:rsidP="00DE3C30">
      <w:pPr>
        <w:contextualSpacing/>
        <w:rPr>
          <w:b/>
        </w:rPr>
      </w:pPr>
    </w:p>
    <w:p w:rsidR="009A3061" w:rsidRPr="00056D6E" w:rsidRDefault="00056D6E" w:rsidP="00DE3C30">
      <w:pPr>
        <w:contextualSpacing/>
        <w:rPr>
          <w:b/>
          <w:sz w:val="32"/>
          <w:szCs w:val="32"/>
        </w:rPr>
      </w:pPr>
      <w:r w:rsidRPr="00056D6E">
        <w:rPr>
          <w:b/>
          <w:sz w:val="32"/>
          <w:szCs w:val="32"/>
          <w:highlight w:val="cyan"/>
          <w:u w:val="single"/>
        </w:rPr>
        <w:t xml:space="preserve">LNPA WORKING GROUP </w:t>
      </w:r>
      <w:r w:rsidR="009A3061" w:rsidRPr="00056D6E">
        <w:rPr>
          <w:b/>
          <w:sz w:val="32"/>
          <w:szCs w:val="32"/>
          <w:highlight w:val="cyan"/>
          <w:u w:val="single"/>
        </w:rPr>
        <w:t>MEETING MINUTES:</w:t>
      </w:r>
    </w:p>
    <w:p w:rsidR="009A3061" w:rsidRDefault="009A3061" w:rsidP="00DE3C30">
      <w:pPr>
        <w:contextualSpacing/>
      </w:pPr>
    </w:p>
    <w:p w:rsidR="00475F31" w:rsidRPr="00056D6E" w:rsidRDefault="005C0E33" w:rsidP="00DE3C30">
      <w:pPr>
        <w:contextualSpacing/>
        <w:rPr>
          <w:b/>
          <w:sz w:val="28"/>
          <w:szCs w:val="28"/>
        </w:rPr>
      </w:pPr>
      <w:r w:rsidRPr="00056D6E">
        <w:rPr>
          <w:b/>
          <w:sz w:val="28"/>
          <w:szCs w:val="28"/>
          <w:u w:val="single"/>
        </w:rPr>
        <w:t>2013</w:t>
      </w:r>
      <w:r w:rsidR="00475F31" w:rsidRPr="00056D6E">
        <w:rPr>
          <w:b/>
          <w:sz w:val="28"/>
          <w:szCs w:val="28"/>
          <w:u w:val="single"/>
        </w:rPr>
        <w:t xml:space="preserve"> LNPA WG Meeting/Call Schedule:</w:t>
      </w:r>
    </w:p>
    <w:p w:rsidR="00475F31" w:rsidRDefault="00475F31" w:rsidP="00DE3C30">
      <w:pPr>
        <w:contextualSpacing/>
      </w:pPr>
    </w:p>
    <w:p w:rsidR="002E5041" w:rsidRDefault="002E5041" w:rsidP="00DE3C30">
      <w:pPr>
        <w:contextualSpacing/>
      </w:pPr>
      <w:r>
        <w:t>Following is the current schedule for the 2013 LNPA WG meetings and calls.</w:t>
      </w:r>
    </w:p>
    <w:p w:rsidR="00056D6E" w:rsidRDefault="00056D6E" w:rsidP="00DE3C30">
      <w:pPr>
        <w:contextualSpacing/>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3036"/>
        <w:gridCol w:w="1797"/>
        <w:gridCol w:w="2160"/>
      </w:tblGrid>
      <w:tr w:rsidR="005C0E33" w:rsidRPr="005C0E33" w:rsidTr="000B11A0">
        <w:trPr>
          <w:tblHeader/>
        </w:trPr>
        <w:tc>
          <w:tcPr>
            <w:tcW w:w="1243" w:type="dxa"/>
          </w:tcPr>
          <w:p w:rsidR="005C0E33" w:rsidRPr="005C0E33" w:rsidRDefault="005C0E33" w:rsidP="00DE3C30">
            <w:pPr>
              <w:contextualSpacing/>
              <w:rPr>
                <w:b/>
              </w:rPr>
            </w:pPr>
            <w:r w:rsidRPr="005C0E33">
              <w:rPr>
                <w:b/>
              </w:rPr>
              <w:t>MONTH</w:t>
            </w:r>
          </w:p>
          <w:p w:rsidR="005C0E33" w:rsidRPr="005C0E33" w:rsidRDefault="005C0E33" w:rsidP="00DE3C30">
            <w:pPr>
              <w:contextualSpacing/>
            </w:pPr>
            <w:r w:rsidRPr="005C0E33">
              <w:rPr>
                <w:b/>
              </w:rPr>
              <w:t>(2013)</w:t>
            </w:r>
          </w:p>
        </w:tc>
        <w:tc>
          <w:tcPr>
            <w:tcW w:w="1441" w:type="dxa"/>
          </w:tcPr>
          <w:p w:rsidR="005C0E33" w:rsidRPr="005C0E33" w:rsidRDefault="005C0E33" w:rsidP="00DE3C30">
            <w:pPr>
              <w:keepNext/>
              <w:contextualSpacing/>
              <w:outlineLvl w:val="6"/>
              <w:rPr>
                <w:b/>
                <w:szCs w:val="20"/>
              </w:rPr>
            </w:pPr>
            <w:r w:rsidRPr="005C0E33">
              <w:rPr>
                <w:b/>
                <w:szCs w:val="20"/>
              </w:rPr>
              <w:t>NANC MEETING DATES</w:t>
            </w:r>
          </w:p>
        </w:tc>
        <w:tc>
          <w:tcPr>
            <w:tcW w:w="3036" w:type="dxa"/>
          </w:tcPr>
          <w:p w:rsidR="005C0E33" w:rsidRPr="005C0E33" w:rsidRDefault="005C0E33" w:rsidP="00DE3C30">
            <w:pPr>
              <w:keepNext/>
              <w:contextualSpacing/>
              <w:outlineLvl w:val="6"/>
              <w:rPr>
                <w:b/>
                <w:szCs w:val="20"/>
              </w:rPr>
            </w:pPr>
            <w:r w:rsidRPr="005C0E33">
              <w:rPr>
                <w:b/>
                <w:szCs w:val="20"/>
              </w:rPr>
              <w:t>LNPA WG</w:t>
            </w:r>
          </w:p>
          <w:p w:rsidR="005C0E33" w:rsidRPr="005C0E33" w:rsidRDefault="005C0E33" w:rsidP="00DE3C30">
            <w:pPr>
              <w:contextualSpacing/>
              <w:rPr>
                <w:b/>
              </w:rPr>
            </w:pPr>
            <w:r w:rsidRPr="005C0E33">
              <w:rPr>
                <w:b/>
              </w:rPr>
              <w:t>MEETING/CALL</w:t>
            </w:r>
          </w:p>
          <w:p w:rsidR="005C0E33" w:rsidRPr="005C0E33" w:rsidRDefault="005C0E33" w:rsidP="00DE3C30">
            <w:pPr>
              <w:contextualSpacing/>
              <w:rPr>
                <w:b/>
              </w:rPr>
            </w:pPr>
            <w:r w:rsidRPr="005C0E33">
              <w:rPr>
                <w:b/>
              </w:rPr>
              <w:t>DATES</w:t>
            </w:r>
          </w:p>
        </w:tc>
        <w:tc>
          <w:tcPr>
            <w:tcW w:w="1797" w:type="dxa"/>
          </w:tcPr>
          <w:p w:rsidR="005C0E33" w:rsidRPr="005C0E33" w:rsidRDefault="005C0E33" w:rsidP="00DE3C30">
            <w:pPr>
              <w:keepNext/>
              <w:contextualSpacing/>
              <w:outlineLvl w:val="8"/>
              <w:rPr>
                <w:b/>
                <w:szCs w:val="20"/>
              </w:rPr>
            </w:pPr>
            <w:r w:rsidRPr="005C0E33">
              <w:rPr>
                <w:b/>
                <w:szCs w:val="20"/>
              </w:rPr>
              <w:t>HOST COMPANY</w:t>
            </w:r>
          </w:p>
        </w:tc>
        <w:tc>
          <w:tcPr>
            <w:tcW w:w="2160" w:type="dxa"/>
          </w:tcPr>
          <w:p w:rsidR="005C0E33" w:rsidRPr="005C0E33" w:rsidRDefault="005C0E33" w:rsidP="00DE3C30">
            <w:pPr>
              <w:keepNext/>
              <w:contextualSpacing/>
              <w:outlineLvl w:val="8"/>
              <w:rPr>
                <w:b/>
                <w:szCs w:val="20"/>
              </w:rPr>
            </w:pPr>
            <w:r w:rsidRPr="005C0E33">
              <w:rPr>
                <w:b/>
                <w:szCs w:val="20"/>
              </w:rPr>
              <w:t>MEETING LOCATION</w:t>
            </w:r>
          </w:p>
        </w:tc>
      </w:tr>
      <w:tr w:rsidR="005C0E33" w:rsidRPr="005C0E33" w:rsidTr="000B11A0">
        <w:tc>
          <w:tcPr>
            <w:tcW w:w="1243" w:type="dxa"/>
          </w:tcPr>
          <w:p w:rsidR="005C0E33" w:rsidRPr="005C0E33" w:rsidRDefault="005C0E33" w:rsidP="00DE3C30">
            <w:pPr>
              <w:contextualSpacing/>
            </w:pP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pP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r w:rsidR="005C0E33" w:rsidRPr="005C0E33" w:rsidTr="000B11A0">
        <w:tc>
          <w:tcPr>
            <w:tcW w:w="1243" w:type="dxa"/>
          </w:tcPr>
          <w:p w:rsidR="005C0E33" w:rsidRPr="005C0E33" w:rsidRDefault="005C0E33" w:rsidP="00DE3C30">
            <w:pPr>
              <w:contextualSpacing/>
            </w:pPr>
            <w:r w:rsidRPr="005C0E33">
              <w:t xml:space="preserve">January </w:t>
            </w:r>
          </w:p>
          <w:p w:rsidR="005C0E33" w:rsidRPr="005C0E33" w:rsidRDefault="005C0E33" w:rsidP="00DE3C30">
            <w:pPr>
              <w:contextualSpacing/>
            </w:pP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8</w:t>
            </w:r>
            <w:r w:rsidRPr="005C0E33">
              <w:rPr>
                <w:highlight w:val="yellow"/>
                <w:vertAlign w:val="superscript"/>
              </w:rPr>
              <w:t>th</w:t>
            </w:r>
            <w:r w:rsidRPr="005C0E33">
              <w:rPr>
                <w:highlight w:val="yellow"/>
              </w:rPr>
              <w:t>-9</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DE3C30">
            <w:pPr>
              <w:contextualSpacing/>
            </w:pPr>
            <w:r w:rsidRPr="005C0E33">
              <w:t>Ericsson/</w:t>
            </w:r>
          </w:p>
          <w:p w:rsidR="005C0E33" w:rsidRPr="005C0E33" w:rsidRDefault="005C0E33" w:rsidP="00DE3C30">
            <w:pPr>
              <w:contextualSpacing/>
              <w:rPr>
                <w:highlight w:val="red"/>
              </w:rPr>
            </w:pPr>
            <w:r w:rsidRPr="005C0E33">
              <w:t>Telcordia</w:t>
            </w:r>
          </w:p>
        </w:tc>
        <w:tc>
          <w:tcPr>
            <w:tcW w:w="2160" w:type="dxa"/>
          </w:tcPr>
          <w:p w:rsidR="005C0E33" w:rsidRPr="005C0E33" w:rsidRDefault="005C0E33" w:rsidP="00DE3C30">
            <w:pPr>
              <w:contextualSpacing/>
            </w:pPr>
            <w:r w:rsidRPr="005C0E33">
              <w:t>Scottsdale, Arizona</w:t>
            </w:r>
          </w:p>
        </w:tc>
      </w:tr>
      <w:tr w:rsidR="005C0E33" w:rsidRPr="005C0E33" w:rsidTr="000B11A0">
        <w:tc>
          <w:tcPr>
            <w:tcW w:w="1243" w:type="dxa"/>
          </w:tcPr>
          <w:p w:rsidR="005C0E33" w:rsidRPr="005C0E33" w:rsidRDefault="005C0E33" w:rsidP="00DE3C30">
            <w:pPr>
              <w:contextualSpacing/>
            </w:pPr>
            <w:r w:rsidRPr="005C0E33">
              <w:t xml:space="preserve">February </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 or call.</w:t>
            </w:r>
          </w:p>
          <w:p w:rsidR="005C0E33" w:rsidRPr="005C0E33" w:rsidRDefault="005C0E33" w:rsidP="00DE3C30">
            <w:pPr>
              <w:contextualSpacing/>
            </w:pPr>
            <w:r w:rsidRPr="005C0E33">
              <w:t>Scheduled time on 2/5/13 for conference call to be used by APT.</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r w:rsidR="005C0E33" w:rsidRPr="005C0E33" w:rsidTr="000B11A0">
        <w:tc>
          <w:tcPr>
            <w:tcW w:w="1243" w:type="dxa"/>
          </w:tcPr>
          <w:p w:rsidR="005C0E33" w:rsidRPr="005C0E33" w:rsidRDefault="005C0E33" w:rsidP="00DE3C30">
            <w:pPr>
              <w:contextualSpacing/>
            </w:pPr>
            <w:r w:rsidRPr="005C0E33">
              <w:t>March</w:t>
            </w:r>
          </w:p>
          <w:p w:rsidR="005C0E33" w:rsidRPr="005C0E33" w:rsidRDefault="005C0E33" w:rsidP="00DE3C30">
            <w:pPr>
              <w:contextualSpacing/>
            </w:pP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vertAlign w:val="superscript"/>
              </w:rPr>
            </w:pPr>
            <w:r w:rsidRPr="005C0E33">
              <w:rPr>
                <w:highlight w:val="yellow"/>
              </w:rPr>
              <w:t>5</w:t>
            </w:r>
            <w:r w:rsidRPr="005C0E33">
              <w:rPr>
                <w:highlight w:val="yellow"/>
                <w:vertAlign w:val="superscript"/>
              </w:rPr>
              <w:t>th</w:t>
            </w:r>
            <w:r w:rsidRPr="005C0E33">
              <w:rPr>
                <w:highlight w:val="yellow"/>
              </w:rPr>
              <w:t>-6</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DE3C30">
            <w:pPr>
              <w:contextualSpacing/>
              <w:rPr>
                <w:b/>
                <w:color w:val="FF0000"/>
              </w:rPr>
            </w:pPr>
            <w:r w:rsidRPr="005C0E33">
              <w:t>DSET</w:t>
            </w:r>
          </w:p>
        </w:tc>
        <w:tc>
          <w:tcPr>
            <w:tcW w:w="2160" w:type="dxa"/>
          </w:tcPr>
          <w:p w:rsidR="005C0E33" w:rsidRPr="005C0E33" w:rsidRDefault="005C0E33" w:rsidP="00DE3C30">
            <w:pPr>
              <w:contextualSpacing/>
            </w:pPr>
            <w:r w:rsidRPr="005C0E33">
              <w:t>Atlanta, Georgia</w:t>
            </w:r>
          </w:p>
        </w:tc>
      </w:tr>
      <w:tr w:rsidR="005C0E33" w:rsidRPr="005C0E33" w:rsidTr="000B11A0">
        <w:tc>
          <w:tcPr>
            <w:tcW w:w="1243" w:type="dxa"/>
          </w:tcPr>
          <w:p w:rsidR="005C0E33" w:rsidRPr="005C0E33" w:rsidRDefault="005C0E33" w:rsidP="00DE3C30">
            <w:pPr>
              <w:contextualSpacing/>
            </w:pPr>
            <w:r w:rsidRPr="005C0E33">
              <w:t>April</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w:t>
            </w:r>
            <w:r w:rsidR="00B47468">
              <w:rPr>
                <w:highlight w:val="yellow"/>
              </w:rPr>
              <w:t xml:space="preserve"> or Conference Call</w:t>
            </w:r>
            <w:r w:rsidRPr="005C0E33">
              <w:rPr>
                <w:highlight w:val="yellow"/>
              </w:rPr>
              <w:t>.</w:t>
            </w:r>
          </w:p>
          <w:p w:rsidR="005C0E33" w:rsidRPr="005C0E33" w:rsidRDefault="005C0E33" w:rsidP="00DE3C30">
            <w:pPr>
              <w:contextualSpacing/>
            </w:pPr>
          </w:p>
          <w:p w:rsidR="005C0E33" w:rsidRPr="005C0E33" w:rsidRDefault="005C0E33" w:rsidP="00DE3C30">
            <w:pPr>
              <w:contextualSpacing/>
              <w:rPr>
                <w:highlight w:val="yellow"/>
              </w:rPr>
            </w:pPr>
            <w:r w:rsidRPr="005C0E33">
              <w:t>04/09/2013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keepNext/>
              <w:contextualSpacing/>
              <w:outlineLvl w:val="6"/>
              <w:rPr>
                <w:szCs w:val="20"/>
              </w:rPr>
            </w:pPr>
          </w:p>
        </w:tc>
      </w:tr>
      <w:tr w:rsidR="005C0E33" w:rsidRPr="005C0E33" w:rsidTr="000B11A0">
        <w:tc>
          <w:tcPr>
            <w:tcW w:w="1243" w:type="dxa"/>
          </w:tcPr>
          <w:p w:rsidR="005C0E33" w:rsidRPr="005C0E33" w:rsidRDefault="005C0E33" w:rsidP="00DE3C30">
            <w:pPr>
              <w:contextualSpacing/>
            </w:pPr>
            <w:r w:rsidRPr="005C0E33">
              <w:t>May</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7</w:t>
            </w:r>
            <w:r w:rsidRPr="005C0E33">
              <w:rPr>
                <w:highlight w:val="yellow"/>
                <w:vertAlign w:val="superscript"/>
              </w:rPr>
              <w:t>th</w:t>
            </w:r>
            <w:r w:rsidRPr="005C0E33">
              <w:rPr>
                <w:highlight w:val="yellow"/>
              </w:rPr>
              <w:t>-8</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DE3C30">
            <w:pPr>
              <w:contextualSpacing/>
            </w:pPr>
            <w:r w:rsidRPr="005C0E33">
              <w:t>Neustar</w:t>
            </w:r>
          </w:p>
        </w:tc>
        <w:tc>
          <w:tcPr>
            <w:tcW w:w="2160" w:type="dxa"/>
          </w:tcPr>
          <w:p w:rsidR="005C0E33" w:rsidRPr="005C0E33" w:rsidRDefault="005C0E33" w:rsidP="00DE3C30">
            <w:pPr>
              <w:contextualSpacing/>
            </w:pPr>
            <w:r w:rsidRPr="005C0E33">
              <w:t>Miami Beach, FL</w:t>
            </w:r>
          </w:p>
          <w:p w:rsidR="005C0E33" w:rsidRPr="005C0E33" w:rsidRDefault="005C0E33" w:rsidP="00DE3C30">
            <w:pPr>
              <w:contextualSpacing/>
            </w:pPr>
            <w:r w:rsidRPr="005C0E33">
              <w:t xml:space="preserve"> </w:t>
            </w:r>
          </w:p>
        </w:tc>
      </w:tr>
      <w:tr w:rsidR="005C0E33" w:rsidRPr="005C0E33" w:rsidTr="000B11A0">
        <w:tc>
          <w:tcPr>
            <w:tcW w:w="1243" w:type="dxa"/>
          </w:tcPr>
          <w:p w:rsidR="005C0E33" w:rsidRPr="005C0E33" w:rsidRDefault="005C0E33" w:rsidP="00DE3C30">
            <w:pPr>
              <w:contextualSpacing/>
            </w:pPr>
            <w:r w:rsidRPr="005C0E33">
              <w:t>June</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w:t>
            </w:r>
          </w:p>
          <w:p w:rsidR="005C0E33" w:rsidRPr="005C0E33" w:rsidRDefault="005C0E33" w:rsidP="00DE3C30">
            <w:pPr>
              <w:contextualSpacing/>
            </w:pPr>
          </w:p>
          <w:p w:rsidR="005C0E33" w:rsidRPr="005C0E33" w:rsidRDefault="005C0E33" w:rsidP="00DE3C30">
            <w:pPr>
              <w:contextualSpacing/>
            </w:pPr>
            <w:r w:rsidRPr="005C0E33">
              <w:t>06/04/2013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r w:rsidR="005C0E33" w:rsidRPr="005C0E33" w:rsidTr="000B11A0">
        <w:tc>
          <w:tcPr>
            <w:tcW w:w="1243" w:type="dxa"/>
          </w:tcPr>
          <w:p w:rsidR="005C0E33" w:rsidRPr="005C0E33" w:rsidRDefault="005C0E33" w:rsidP="00DE3C30">
            <w:pPr>
              <w:contextualSpacing/>
            </w:pPr>
            <w:r w:rsidRPr="005C0E33">
              <w:t>July</w:t>
            </w:r>
          </w:p>
          <w:p w:rsidR="005C0E33" w:rsidRPr="005C0E33" w:rsidRDefault="005C0E33" w:rsidP="00DE3C30">
            <w:pPr>
              <w:contextualSpacing/>
            </w:pPr>
          </w:p>
        </w:tc>
        <w:tc>
          <w:tcPr>
            <w:tcW w:w="1441" w:type="dxa"/>
          </w:tcPr>
          <w:p w:rsidR="005C0E33" w:rsidRPr="005C0E33" w:rsidRDefault="005C0E33" w:rsidP="00DE3C30">
            <w:pPr>
              <w:contextualSpacing/>
            </w:pPr>
            <w:r w:rsidRPr="005C0E33">
              <w:lastRenderedPageBreak/>
              <w:t xml:space="preserve"> </w:t>
            </w:r>
          </w:p>
        </w:tc>
        <w:tc>
          <w:tcPr>
            <w:tcW w:w="3036" w:type="dxa"/>
          </w:tcPr>
          <w:p w:rsidR="005C0E33" w:rsidRPr="005C0E33" w:rsidRDefault="005C0E33" w:rsidP="00DE3C30">
            <w:pPr>
              <w:contextualSpacing/>
              <w:rPr>
                <w:highlight w:val="yellow"/>
              </w:rPr>
            </w:pPr>
            <w:r w:rsidRPr="005C0E33">
              <w:rPr>
                <w:highlight w:val="yellow"/>
              </w:rPr>
              <w:t>9</w:t>
            </w:r>
            <w:r w:rsidRPr="005C0E33">
              <w:rPr>
                <w:highlight w:val="yellow"/>
                <w:vertAlign w:val="superscript"/>
              </w:rPr>
              <w:t>th</w:t>
            </w:r>
            <w:r w:rsidRPr="005C0E33">
              <w:rPr>
                <w:highlight w:val="yellow"/>
              </w:rPr>
              <w:t>-10</w:t>
            </w:r>
            <w:r w:rsidRPr="005C0E33">
              <w:rPr>
                <w:highlight w:val="yellow"/>
                <w:vertAlign w:val="superscript"/>
              </w:rPr>
              <w:t>th</w:t>
            </w:r>
            <w:r w:rsidRPr="005C0E33">
              <w:rPr>
                <w:highlight w:val="yellow"/>
              </w:rPr>
              <w:t xml:space="preserve"> </w:t>
            </w:r>
          </w:p>
        </w:tc>
        <w:tc>
          <w:tcPr>
            <w:tcW w:w="1797" w:type="dxa"/>
          </w:tcPr>
          <w:p w:rsidR="005C0E33" w:rsidRPr="005C0E33" w:rsidRDefault="005C0E33" w:rsidP="00DE3C30">
            <w:pPr>
              <w:contextualSpacing/>
            </w:pPr>
            <w:r w:rsidRPr="005C0E33">
              <w:t>T-Mobile</w:t>
            </w:r>
          </w:p>
        </w:tc>
        <w:tc>
          <w:tcPr>
            <w:tcW w:w="2160" w:type="dxa"/>
          </w:tcPr>
          <w:p w:rsidR="005C0E33" w:rsidRPr="005C0E33" w:rsidRDefault="005C0E33" w:rsidP="00DE3C30">
            <w:pPr>
              <w:contextualSpacing/>
              <w:rPr>
                <w:rFonts w:cs="Calibri"/>
                <w:lang w:val="en-CA"/>
              </w:rPr>
            </w:pPr>
            <w:r w:rsidRPr="005C0E33">
              <w:rPr>
                <w:rFonts w:cs="Calibri"/>
                <w:lang w:val="en-CA"/>
              </w:rPr>
              <w:t>Seattle, Washington</w:t>
            </w:r>
          </w:p>
        </w:tc>
      </w:tr>
      <w:tr w:rsidR="005C0E33" w:rsidRPr="005C0E33" w:rsidTr="000B11A0">
        <w:tc>
          <w:tcPr>
            <w:tcW w:w="1243" w:type="dxa"/>
          </w:tcPr>
          <w:p w:rsidR="005C0E33" w:rsidRPr="005C0E33" w:rsidRDefault="005C0E33" w:rsidP="00DE3C30">
            <w:pPr>
              <w:contextualSpacing/>
            </w:pPr>
            <w:r w:rsidRPr="005C0E33">
              <w:lastRenderedPageBreak/>
              <w:t>August</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w:t>
            </w:r>
          </w:p>
          <w:p w:rsidR="005C0E33" w:rsidRPr="005C0E33" w:rsidRDefault="005C0E33" w:rsidP="00DE3C30">
            <w:pPr>
              <w:contextualSpacing/>
            </w:pPr>
          </w:p>
          <w:p w:rsidR="005C0E33" w:rsidRPr="005C0E33" w:rsidRDefault="005C0E33" w:rsidP="00DE3C30">
            <w:pPr>
              <w:contextualSpacing/>
              <w:rPr>
                <w:highlight w:val="yellow"/>
              </w:rPr>
            </w:pPr>
            <w:r w:rsidRPr="005C0E33">
              <w:t>08/06/2013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p w:rsidR="005C0E33" w:rsidRPr="005C0E33" w:rsidRDefault="005C0E33" w:rsidP="00DE3C30">
            <w:pPr>
              <w:contextualSpacing/>
            </w:pPr>
          </w:p>
        </w:tc>
      </w:tr>
      <w:tr w:rsidR="005C0E33" w:rsidRPr="005C0E33" w:rsidTr="000B11A0">
        <w:tc>
          <w:tcPr>
            <w:tcW w:w="1243" w:type="dxa"/>
          </w:tcPr>
          <w:p w:rsidR="005C0E33" w:rsidRPr="005C0E33" w:rsidRDefault="005C0E33" w:rsidP="00DE3C30">
            <w:pPr>
              <w:contextualSpacing/>
            </w:pPr>
            <w:r w:rsidRPr="005C0E33">
              <w:t>September</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10</w:t>
            </w:r>
            <w:r w:rsidRPr="005C0E33">
              <w:rPr>
                <w:highlight w:val="yellow"/>
                <w:vertAlign w:val="superscript"/>
              </w:rPr>
              <w:t>th</w:t>
            </w:r>
            <w:r w:rsidRPr="005C0E33">
              <w:rPr>
                <w:highlight w:val="yellow"/>
              </w:rPr>
              <w:t>-11</w:t>
            </w:r>
            <w:r w:rsidRPr="005C0E33">
              <w:rPr>
                <w:highlight w:val="yellow"/>
                <w:vertAlign w:val="superscript"/>
              </w:rPr>
              <w:t>th</w:t>
            </w:r>
          </w:p>
        </w:tc>
        <w:tc>
          <w:tcPr>
            <w:tcW w:w="1797" w:type="dxa"/>
          </w:tcPr>
          <w:p w:rsidR="005C0E33" w:rsidRPr="005C0E33" w:rsidRDefault="005C0E33" w:rsidP="00DE3C30">
            <w:pPr>
              <w:contextualSpacing/>
            </w:pPr>
            <w:r w:rsidRPr="005C0E33">
              <w:t>Comcast</w:t>
            </w:r>
          </w:p>
        </w:tc>
        <w:tc>
          <w:tcPr>
            <w:tcW w:w="2160" w:type="dxa"/>
          </w:tcPr>
          <w:p w:rsidR="005C0E33" w:rsidRPr="005C0E33" w:rsidRDefault="005C0E33" w:rsidP="00DE3C30">
            <w:pPr>
              <w:contextualSpacing/>
            </w:pPr>
            <w:r w:rsidRPr="005C0E33">
              <w:t>Denver, Colorado</w:t>
            </w:r>
          </w:p>
        </w:tc>
      </w:tr>
      <w:tr w:rsidR="005C0E33" w:rsidRPr="005C0E33" w:rsidTr="000B11A0">
        <w:tc>
          <w:tcPr>
            <w:tcW w:w="1243" w:type="dxa"/>
          </w:tcPr>
          <w:p w:rsidR="005C0E33" w:rsidRPr="005C0E33" w:rsidRDefault="005C0E33" w:rsidP="00DE3C30">
            <w:pPr>
              <w:contextualSpacing/>
            </w:pPr>
            <w:r w:rsidRPr="005C0E33">
              <w:t>October</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w:t>
            </w:r>
          </w:p>
          <w:p w:rsidR="005C0E33" w:rsidRPr="005C0E33" w:rsidRDefault="005C0E33" w:rsidP="00DE3C30">
            <w:pPr>
              <w:contextualSpacing/>
            </w:pPr>
          </w:p>
          <w:p w:rsidR="005C0E33" w:rsidRPr="005C0E33" w:rsidRDefault="005C0E33" w:rsidP="00DE3C30">
            <w:pPr>
              <w:contextualSpacing/>
              <w:rPr>
                <w:highlight w:val="yellow"/>
              </w:rPr>
            </w:pPr>
            <w:r w:rsidRPr="005C0E33">
              <w:t>10/08/2013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r w:rsidR="005C0E33" w:rsidRPr="005C0E33" w:rsidTr="000B11A0">
        <w:tc>
          <w:tcPr>
            <w:tcW w:w="1243" w:type="dxa"/>
          </w:tcPr>
          <w:p w:rsidR="005C0E33" w:rsidRPr="005C0E33" w:rsidRDefault="005C0E33" w:rsidP="00DE3C30">
            <w:pPr>
              <w:contextualSpacing/>
            </w:pPr>
            <w:r w:rsidRPr="005C0E33">
              <w:t>November</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b/>
                <w:color w:val="FF0000"/>
                <w:highlight w:val="yellow"/>
              </w:rPr>
            </w:pPr>
            <w:r w:rsidRPr="005C0E33">
              <w:rPr>
                <w:highlight w:val="yellow"/>
              </w:rPr>
              <w:t>5</w:t>
            </w:r>
            <w:r w:rsidRPr="005C0E33">
              <w:rPr>
                <w:highlight w:val="yellow"/>
                <w:vertAlign w:val="superscript"/>
              </w:rPr>
              <w:t>th</w:t>
            </w:r>
            <w:r w:rsidRPr="005C0E33">
              <w:rPr>
                <w:highlight w:val="yellow"/>
              </w:rPr>
              <w:t>-6</w:t>
            </w:r>
            <w:r w:rsidRPr="005C0E33">
              <w:rPr>
                <w:highlight w:val="yellow"/>
                <w:vertAlign w:val="superscript"/>
              </w:rPr>
              <w:t>th</w:t>
            </w:r>
          </w:p>
        </w:tc>
        <w:tc>
          <w:tcPr>
            <w:tcW w:w="1797" w:type="dxa"/>
          </w:tcPr>
          <w:p w:rsidR="005C0E33" w:rsidRPr="005C0E33" w:rsidRDefault="005C0E33" w:rsidP="00DE3C30">
            <w:pPr>
              <w:contextualSpacing/>
            </w:pPr>
            <w:r w:rsidRPr="005C0E33">
              <w:t>AT&amp;T</w:t>
            </w:r>
          </w:p>
        </w:tc>
        <w:tc>
          <w:tcPr>
            <w:tcW w:w="2160" w:type="dxa"/>
          </w:tcPr>
          <w:p w:rsidR="005C0E33" w:rsidRPr="005C0E33" w:rsidRDefault="005C0E33" w:rsidP="00DE3C30">
            <w:pPr>
              <w:contextualSpacing/>
            </w:pPr>
            <w:r w:rsidRPr="005C0E33">
              <w:t>San Antonio, Texas</w:t>
            </w:r>
          </w:p>
        </w:tc>
      </w:tr>
      <w:tr w:rsidR="005C0E33" w:rsidRPr="005C0E33" w:rsidTr="000B11A0">
        <w:tc>
          <w:tcPr>
            <w:tcW w:w="1243" w:type="dxa"/>
          </w:tcPr>
          <w:p w:rsidR="005C0E33" w:rsidRPr="005C0E33" w:rsidRDefault="005C0E33" w:rsidP="00DE3C30">
            <w:pPr>
              <w:contextualSpacing/>
            </w:pPr>
            <w:r w:rsidRPr="005C0E33">
              <w:t>December</w:t>
            </w:r>
          </w:p>
        </w:tc>
        <w:tc>
          <w:tcPr>
            <w:tcW w:w="1441" w:type="dxa"/>
          </w:tcPr>
          <w:p w:rsidR="005C0E33" w:rsidRPr="005C0E33" w:rsidRDefault="005C0E33" w:rsidP="00DE3C30">
            <w:pPr>
              <w:contextualSpacing/>
            </w:pPr>
          </w:p>
        </w:tc>
        <w:tc>
          <w:tcPr>
            <w:tcW w:w="3036" w:type="dxa"/>
          </w:tcPr>
          <w:p w:rsidR="005C0E33" w:rsidRPr="005C0E33" w:rsidRDefault="005C0E33" w:rsidP="00DE3C30">
            <w:pPr>
              <w:contextualSpacing/>
              <w:rPr>
                <w:highlight w:val="yellow"/>
              </w:rPr>
            </w:pPr>
            <w:r w:rsidRPr="005C0E33">
              <w:rPr>
                <w:highlight w:val="yellow"/>
              </w:rPr>
              <w:t>No meeting.</w:t>
            </w:r>
          </w:p>
          <w:p w:rsidR="005C0E33" w:rsidRPr="005C0E33" w:rsidRDefault="005C0E33" w:rsidP="00DE3C30">
            <w:pPr>
              <w:contextualSpacing/>
            </w:pPr>
          </w:p>
          <w:p w:rsidR="005C0E33" w:rsidRPr="005C0E33" w:rsidRDefault="005C0E33" w:rsidP="00DE3C30">
            <w:pPr>
              <w:contextualSpacing/>
              <w:rPr>
                <w:highlight w:val="yellow"/>
              </w:rPr>
            </w:pPr>
            <w:r w:rsidRPr="005C0E33">
              <w:t>12/03/2013 call if necessary</w:t>
            </w:r>
          </w:p>
        </w:tc>
        <w:tc>
          <w:tcPr>
            <w:tcW w:w="1797" w:type="dxa"/>
          </w:tcPr>
          <w:p w:rsidR="005C0E33" w:rsidRPr="005C0E33" w:rsidRDefault="005C0E33" w:rsidP="00DE3C30">
            <w:pPr>
              <w:contextualSpacing/>
            </w:pPr>
          </w:p>
        </w:tc>
        <w:tc>
          <w:tcPr>
            <w:tcW w:w="2160" w:type="dxa"/>
          </w:tcPr>
          <w:p w:rsidR="005C0E33" w:rsidRPr="005C0E33" w:rsidRDefault="005C0E33" w:rsidP="00DE3C30">
            <w:pPr>
              <w:contextualSpacing/>
            </w:pPr>
          </w:p>
        </w:tc>
      </w:tr>
    </w:tbl>
    <w:p w:rsidR="002E5041" w:rsidRDefault="002E5041" w:rsidP="00DE3C30">
      <w:pPr>
        <w:contextualSpacing/>
      </w:pPr>
    </w:p>
    <w:p w:rsidR="00DE3C30" w:rsidRDefault="00DE3C30" w:rsidP="00DE3C30">
      <w:pPr>
        <w:contextualSpacing/>
        <w:rPr>
          <w:b/>
          <w:sz w:val="28"/>
          <w:szCs w:val="28"/>
          <w:u w:val="single"/>
        </w:rPr>
      </w:pPr>
    </w:p>
    <w:p w:rsidR="00DE3C30" w:rsidRPr="00DE3C30" w:rsidRDefault="00DE3C30" w:rsidP="00DE3C30">
      <w:pPr>
        <w:rPr>
          <w:color w:val="FF0000"/>
          <w:sz w:val="28"/>
          <w:szCs w:val="28"/>
        </w:rPr>
      </w:pPr>
      <w:r w:rsidRPr="00DE3C30">
        <w:rPr>
          <w:b/>
          <w:sz w:val="28"/>
          <w:szCs w:val="28"/>
          <w:u w:val="single"/>
        </w:rPr>
        <w:t>INC Issue 748: Assess Impacts on Number Resources and Numbering Administration with Transition from PSTN to IP – Presentation by Mark Lancaster – AT&amp;T</w:t>
      </w:r>
      <w:r w:rsidR="00122DB0">
        <w:rPr>
          <w:sz w:val="28"/>
          <w:szCs w:val="28"/>
        </w:rPr>
        <w:t xml:space="preserve"> </w:t>
      </w:r>
      <w:r w:rsidR="00122DB0" w:rsidRPr="00122DB0">
        <w:rPr>
          <w:i/>
          <w:sz w:val="28"/>
          <w:szCs w:val="28"/>
        </w:rPr>
        <w:t>(Hard start at 1:30 due to Mark’s schedule)</w:t>
      </w:r>
    </w:p>
    <w:p w:rsidR="00DE3C30" w:rsidRPr="00DE3C30" w:rsidRDefault="00DE3C30" w:rsidP="00DE3C30">
      <w:pPr>
        <w:numPr>
          <w:ilvl w:val="0"/>
          <w:numId w:val="3"/>
        </w:numPr>
        <w:contextualSpacing/>
      </w:pPr>
      <w:r w:rsidRPr="00DE3C30">
        <w:t xml:space="preserve">Mark presented </w:t>
      </w:r>
      <w:r w:rsidR="00122DB0">
        <w:t xml:space="preserve">concepts concerning </w:t>
      </w:r>
      <w:r w:rsidRPr="00DE3C30">
        <w:t>transition from the PSTN to an IP network.</w:t>
      </w:r>
    </w:p>
    <w:p w:rsidR="00DE3C30" w:rsidRPr="00DE3C30" w:rsidRDefault="00DE3C30" w:rsidP="00DE3C30">
      <w:pPr>
        <w:numPr>
          <w:ilvl w:val="0"/>
          <w:numId w:val="3"/>
        </w:numPr>
        <w:contextualSpacing/>
      </w:pPr>
      <w:r w:rsidRPr="00DE3C30">
        <w:t>Mark’s slides are embedded here:</w:t>
      </w:r>
    </w:p>
    <w:p w:rsidR="00DE3C30" w:rsidRDefault="00DE3C30" w:rsidP="00DE3C30">
      <w:pPr>
        <w:ind w:left="360"/>
        <w:contextualSpacing/>
        <w:rPr>
          <w:b/>
          <w:sz w:val="28"/>
          <w:szCs w:val="28"/>
          <w:u w:val="single"/>
        </w:rPr>
      </w:pPr>
    </w:p>
    <w:bookmarkStart w:id="3" w:name="_MON_1426072016"/>
    <w:bookmarkEnd w:id="3"/>
    <w:p w:rsidR="00DE3C30" w:rsidRDefault="00DE3C30" w:rsidP="00DE3C30">
      <w:pPr>
        <w:contextualSpacing/>
        <w:rPr>
          <w:b/>
          <w:sz w:val="28"/>
          <w:szCs w:val="28"/>
          <w:u w:val="single"/>
        </w:rPr>
      </w:pPr>
      <w:r>
        <w:object w:dxaOrig="1551" w:dyaOrig="1004">
          <v:shape id="_x0000_i1026" type="#_x0000_t75" style="width:77.35pt;height:49.95pt" o:ole="">
            <v:imagedata r:id="rId11" o:title=""/>
          </v:shape>
          <o:OLEObject Type="Embed" ProgID="PowerPoint.Show.12" ShapeID="_x0000_i1026" DrawAspect="Icon" ObjectID="_1429709255" r:id="rId12"/>
        </w:object>
      </w:r>
      <w:r>
        <w:t xml:space="preserve">  </w:t>
      </w:r>
      <w:bookmarkStart w:id="4" w:name="_MON_1426072030"/>
      <w:bookmarkEnd w:id="4"/>
      <w:r>
        <w:object w:dxaOrig="1551" w:dyaOrig="1004">
          <v:shape id="_x0000_i1027" type="#_x0000_t75" style="width:77.35pt;height:49.95pt" o:ole="">
            <v:imagedata r:id="rId13" o:title=""/>
          </v:shape>
          <o:OLEObject Type="Embed" ProgID="PowerPoint.Show.8" ShapeID="_x0000_i1027" DrawAspect="Icon" ObjectID="_1429709256" r:id="rId14"/>
        </w:object>
      </w:r>
    </w:p>
    <w:p w:rsidR="00DE3C30" w:rsidRDefault="00DE3C30" w:rsidP="00DE3C30">
      <w:pPr>
        <w:contextualSpacing/>
        <w:rPr>
          <w:b/>
          <w:sz w:val="28"/>
          <w:szCs w:val="28"/>
          <w:u w:val="single"/>
        </w:rPr>
      </w:pPr>
    </w:p>
    <w:p w:rsidR="009A3061" w:rsidRPr="00056D6E" w:rsidRDefault="00DE3C30" w:rsidP="00DE3C30">
      <w:pPr>
        <w:contextualSpacing/>
        <w:rPr>
          <w:b/>
          <w:sz w:val="28"/>
          <w:szCs w:val="28"/>
          <w:u w:val="single"/>
        </w:rPr>
      </w:pPr>
      <w:r>
        <w:rPr>
          <w:b/>
          <w:sz w:val="28"/>
          <w:szCs w:val="28"/>
          <w:u w:val="single"/>
        </w:rPr>
        <w:t>January 8-9, 2013</w:t>
      </w:r>
      <w:r w:rsidR="00056D6E">
        <w:rPr>
          <w:b/>
          <w:sz w:val="28"/>
          <w:szCs w:val="28"/>
          <w:u w:val="single"/>
        </w:rPr>
        <w:t xml:space="preserve"> Draft </w:t>
      </w:r>
      <w:r w:rsidR="00A10ED7" w:rsidRPr="00056D6E">
        <w:rPr>
          <w:b/>
          <w:sz w:val="28"/>
          <w:szCs w:val="28"/>
          <w:u w:val="single"/>
        </w:rPr>
        <w:t xml:space="preserve">Full </w:t>
      </w:r>
      <w:r w:rsidR="009A3061" w:rsidRPr="00056D6E">
        <w:rPr>
          <w:b/>
          <w:sz w:val="28"/>
          <w:szCs w:val="28"/>
          <w:u w:val="single"/>
        </w:rPr>
        <w:t xml:space="preserve">LNPA WG </w:t>
      </w:r>
      <w:r w:rsidR="009F47CC" w:rsidRPr="00056D6E">
        <w:rPr>
          <w:b/>
          <w:sz w:val="28"/>
          <w:szCs w:val="28"/>
          <w:u w:val="single"/>
        </w:rPr>
        <w:t>Meeting</w:t>
      </w:r>
      <w:r w:rsidR="009A3061" w:rsidRPr="00056D6E">
        <w:rPr>
          <w:b/>
          <w:sz w:val="28"/>
          <w:szCs w:val="28"/>
          <w:u w:val="single"/>
        </w:rPr>
        <w:t xml:space="preserve"> </w:t>
      </w:r>
      <w:r w:rsidR="009F47CC" w:rsidRPr="00056D6E">
        <w:rPr>
          <w:b/>
          <w:sz w:val="28"/>
          <w:szCs w:val="28"/>
          <w:u w:val="single"/>
        </w:rPr>
        <w:t xml:space="preserve">Minutes </w:t>
      </w:r>
      <w:r w:rsidR="009A3061" w:rsidRPr="00056D6E">
        <w:rPr>
          <w:b/>
          <w:sz w:val="28"/>
          <w:szCs w:val="28"/>
          <w:u w:val="single"/>
        </w:rPr>
        <w:t>Review:</w:t>
      </w:r>
    </w:p>
    <w:p w:rsidR="009A3061" w:rsidRPr="008A4B68" w:rsidRDefault="009A3061" w:rsidP="00DE3C30">
      <w:pPr>
        <w:numPr>
          <w:ilvl w:val="0"/>
          <w:numId w:val="3"/>
        </w:numPr>
        <w:contextualSpacing/>
      </w:pPr>
      <w:r>
        <w:t>No chan</w:t>
      </w:r>
      <w:r w:rsidR="0024676A">
        <w:t xml:space="preserve">ges </w:t>
      </w:r>
      <w:r w:rsidR="00773D07">
        <w:t>were mad</w:t>
      </w:r>
      <w:r w:rsidR="00674E2B">
        <w:t xml:space="preserve">e to </w:t>
      </w:r>
      <w:r w:rsidR="002E5041">
        <w:t xml:space="preserve">the </w:t>
      </w:r>
      <w:r w:rsidR="00B47468">
        <w:t>January 8-9</w:t>
      </w:r>
      <w:r w:rsidR="00674E2B">
        <w:t>, 201</w:t>
      </w:r>
      <w:r w:rsidR="00B47468">
        <w:t>3</w:t>
      </w:r>
      <w:r>
        <w:t xml:space="preserve"> </w:t>
      </w:r>
      <w:r w:rsidR="00056D6E">
        <w:t xml:space="preserve">DRAFT </w:t>
      </w:r>
      <w:r w:rsidR="00A10ED7">
        <w:t xml:space="preserve">Full </w:t>
      </w:r>
      <w:r w:rsidR="009F47CC">
        <w:t>LNPA WG meeting</w:t>
      </w:r>
      <w:r>
        <w:t xml:space="preserve"> minutes, and they were approved as FINAL.</w:t>
      </w:r>
    </w:p>
    <w:p w:rsidR="009A3061" w:rsidRDefault="009A3061" w:rsidP="00DE3C30">
      <w:pPr>
        <w:contextualSpacing/>
      </w:pPr>
    </w:p>
    <w:p w:rsidR="000B11A0" w:rsidRDefault="000B11A0" w:rsidP="00DE3C30">
      <w:pPr>
        <w:contextualSpacing/>
        <w:rPr>
          <w:b/>
          <w:sz w:val="28"/>
          <w:szCs w:val="28"/>
          <w:u w:val="single"/>
        </w:rPr>
      </w:pPr>
      <w:r>
        <w:rPr>
          <w:b/>
          <w:sz w:val="28"/>
          <w:szCs w:val="28"/>
          <w:u w:val="single"/>
        </w:rPr>
        <w:t>Updates from Other Industry Groups</w:t>
      </w:r>
    </w:p>
    <w:p w:rsidR="0020164B" w:rsidRPr="000B11A0" w:rsidRDefault="0020164B" w:rsidP="00DE3C30">
      <w:pPr>
        <w:contextualSpacing/>
        <w:rPr>
          <w:b/>
          <w:sz w:val="28"/>
          <w:szCs w:val="28"/>
          <w:u w:val="single"/>
        </w:rPr>
      </w:pPr>
    </w:p>
    <w:p w:rsidR="00021E7C" w:rsidRPr="000B11A0" w:rsidRDefault="00AA0F07" w:rsidP="00DE3C30">
      <w:pPr>
        <w:contextualSpacing/>
        <w:rPr>
          <w:b/>
          <w:u w:val="single"/>
        </w:rPr>
      </w:pPr>
      <w:r w:rsidRPr="000B11A0">
        <w:rPr>
          <w:b/>
          <w:u w:val="single"/>
        </w:rPr>
        <w:t xml:space="preserve">OBF </w:t>
      </w:r>
      <w:r w:rsidR="00F01032" w:rsidRPr="000B11A0">
        <w:rPr>
          <w:b/>
          <w:u w:val="single"/>
        </w:rPr>
        <w:t xml:space="preserve">Ordering Solutions </w:t>
      </w:r>
      <w:r w:rsidRPr="000B11A0">
        <w:rPr>
          <w:b/>
          <w:u w:val="single"/>
        </w:rPr>
        <w:t xml:space="preserve">Wireless </w:t>
      </w:r>
      <w:r w:rsidR="00DC37BA" w:rsidRPr="000B11A0">
        <w:rPr>
          <w:b/>
          <w:u w:val="single"/>
        </w:rPr>
        <w:t xml:space="preserve">Service </w:t>
      </w:r>
      <w:r w:rsidRPr="000B11A0">
        <w:rPr>
          <w:b/>
          <w:u w:val="single"/>
        </w:rPr>
        <w:t>Ordering</w:t>
      </w:r>
      <w:r w:rsidR="00DC37BA" w:rsidRPr="000B11A0">
        <w:rPr>
          <w:b/>
          <w:u w:val="single"/>
        </w:rPr>
        <w:t xml:space="preserve"> (WSO) Subcommittee</w:t>
      </w:r>
      <w:r w:rsidRPr="000B11A0">
        <w:rPr>
          <w:b/>
          <w:u w:val="single"/>
        </w:rPr>
        <w:t xml:space="preserve"> Update (Deb Tucker, Verizon Wireless):</w:t>
      </w:r>
    </w:p>
    <w:p w:rsidR="00021E7C" w:rsidRDefault="00021E7C" w:rsidP="00DE3C30">
      <w:pPr>
        <w:spacing w:before="100" w:beforeAutospacing="1" w:after="100" w:afterAutospacing="1"/>
        <w:contextualSpacing/>
        <w:rPr>
          <w:rFonts w:eastAsiaTheme="minorHAnsi"/>
        </w:rPr>
      </w:pPr>
      <w:r w:rsidRPr="00021E7C">
        <w:rPr>
          <w:rFonts w:eastAsiaTheme="minorHAnsi"/>
        </w:rPr>
        <w:t xml:space="preserve">The Wireless Service Ordering Subcommittee met February 7, 2013.  No new issues were introduced. </w:t>
      </w:r>
    </w:p>
    <w:p w:rsidR="00021E7C" w:rsidRPr="00021E7C" w:rsidRDefault="00021E7C" w:rsidP="00DE3C30">
      <w:pPr>
        <w:spacing w:before="100" w:beforeAutospacing="1" w:after="100" w:afterAutospacing="1"/>
        <w:contextualSpacing/>
        <w:rPr>
          <w:rFonts w:eastAsiaTheme="minorHAnsi"/>
        </w:rPr>
      </w:pPr>
    </w:p>
    <w:p w:rsidR="00021E7C" w:rsidRDefault="00021E7C" w:rsidP="00DE3C30">
      <w:pPr>
        <w:spacing w:before="100" w:beforeAutospacing="1" w:after="100" w:afterAutospacing="1"/>
        <w:contextualSpacing/>
        <w:rPr>
          <w:rFonts w:eastAsiaTheme="minorHAnsi"/>
        </w:rPr>
      </w:pPr>
      <w:r w:rsidRPr="00021E7C">
        <w:rPr>
          <w:rFonts w:eastAsiaTheme="minorHAnsi"/>
        </w:rPr>
        <w:t xml:space="preserve">The Subcommittee reviewed the WICIS requirements to determine if any changes would be necessary as a result of due date decisions made at the LNPA related to PIM 81.  Participants agreed that the WICIS document does not need to be modified as a result of PIM 81.  </w:t>
      </w:r>
    </w:p>
    <w:p w:rsidR="00021E7C" w:rsidRPr="00021E7C" w:rsidRDefault="00021E7C" w:rsidP="00DE3C30">
      <w:pPr>
        <w:spacing w:before="100" w:beforeAutospacing="1" w:after="100" w:afterAutospacing="1"/>
        <w:contextualSpacing/>
        <w:rPr>
          <w:rFonts w:eastAsiaTheme="minorHAnsi"/>
        </w:rPr>
      </w:pPr>
    </w:p>
    <w:p w:rsidR="00021E7C" w:rsidRDefault="00021E7C" w:rsidP="00DE3C30">
      <w:pPr>
        <w:spacing w:before="100" w:beforeAutospacing="1" w:after="100" w:afterAutospacing="1"/>
        <w:contextualSpacing/>
        <w:rPr>
          <w:rFonts w:eastAsiaTheme="minorHAnsi"/>
        </w:rPr>
      </w:pPr>
      <w:r w:rsidRPr="00021E7C">
        <w:rPr>
          <w:rFonts w:eastAsiaTheme="minorHAnsi"/>
        </w:rPr>
        <w:lastRenderedPageBreak/>
        <w:t>The Subcommittee continues to follow the Local Service Ordering Subcommittee efforts related to Issue 3450, Standard Validation and Submission fields for REQTYPE “C” Simple and Non-Simple Port Orders, to determine if WICIS changes will be required as a result of their efforts.  With the current status of Issue 3450, participants agreed that service address fields could be mapped to the SANO field and a new field will not be required in order to accommodate Service Address Number on the LSR.</w:t>
      </w:r>
    </w:p>
    <w:p w:rsidR="00021E7C" w:rsidRPr="00021E7C" w:rsidRDefault="00021E7C" w:rsidP="00DE3C30">
      <w:pPr>
        <w:spacing w:before="100" w:beforeAutospacing="1" w:after="100" w:afterAutospacing="1"/>
        <w:contextualSpacing/>
        <w:rPr>
          <w:rFonts w:eastAsiaTheme="minorHAnsi"/>
        </w:rPr>
      </w:pPr>
    </w:p>
    <w:p w:rsidR="00021E7C" w:rsidRPr="00021E7C" w:rsidRDefault="00021E7C" w:rsidP="00DE3C30">
      <w:pPr>
        <w:spacing w:before="100" w:beforeAutospacing="1" w:after="100" w:afterAutospacing="1"/>
        <w:contextualSpacing/>
        <w:rPr>
          <w:rFonts w:eastAsiaTheme="minorHAnsi"/>
        </w:rPr>
      </w:pPr>
      <w:r w:rsidRPr="00021E7C">
        <w:rPr>
          <w:rFonts w:eastAsiaTheme="minorHAnsi"/>
          <w:b/>
          <w:bCs/>
        </w:rPr>
        <w:t>Issue 3429</w:t>
      </w:r>
      <w:r w:rsidRPr="00021E7C">
        <w:rPr>
          <w:rFonts w:eastAsiaTheme="minorHAnsi"/>
        </w:rPr>
        <w:t xml:space="preserve"> – WICIS Review for Alignment and Business Practices.  This is a blanket issue opened to review the WICIS document for any needed updates and it remains open.</w:t>
      </w:r>
    </w:p>
    <w:p w:rsidR="00021E7C" w:rsidRPr="00021E7C" w:rsidRDefault="00021E7C" w:rsidP="00DE3C30">
      <w:pPr>
        <w:spacing w:before="100" w:beforeAutospacing="1" w:after="100" w:afterAutospacing="1"/>
        <w:contextualSpacing/>
        <w:rPr>
          <w:rFonts w:eastAsiaTheme="minorHAnsi"/>
        </w:rPr>
      </w:pPr>
      <w:r w:rsidRPr="00021E7C">
        <w:rPr>
          <w:rFonts w:eastAsiaTheme="minorHAnsi"/>
        </w:rPr>
        <w:t>The next OBF Ordering Solutions Wireless Service Ordering Subcommittee meeting is scheduled for March 27, 2013.</w:t>
      </w:r>
    </w:p>
    <w:p w:rsidR="00021E7C" w:rsidRDefault="00021E7C" w:rsidP="00DE3C30">
      <w:pPr>
        <w:contextualSpacing/>
        <w:rPr>
          <w:b/>
          <w:sz w:val="28"/>
          <w:szCs w:val="28"/>
          <w:u w:val="single"/>
        </w:rPr>
      </w:pPr>
    </w:p>
    <w:p w:rsidR="00AA0F07" w:rsidRPr="00021E7C" w:rsidRDefault="00AA0F07" w:rsidP="00DE3C30">
      <w:pPr>
        <w:contextualSpacing/>
        <w:rPr>
          <w:b/>
        </w:rPr>
      </w:pPr>
      <w:r w:rsidRPr="00021E7C">
        <w:rPr>
          <w:b/>
          <w:u w:val="single"/>
        </w:rPr>
        <w:t xml:space="preserve">OBF </w:t>
      </w:r>
      <w:r w:rsidR="00C7696B" w:rsidRPr="00021E7C">
        <w:rPr>
          <w:b/>
          <w:u w:val="single"/>
        </w:rPr>
        <w:t xml:space="preserve">Ordering Solutions </w:t>
      </w:r>
      <w:r w:rsidRPr="00021E7C">
        <w:rPr>
          <w:b/>
          <w:u w:val="single"/>
        </w:rPr>
        <w:t xml:space="preserve">Local </w:t>
      </w:r>
      <w:r w:rsidR="009A467E" w:rsidRPr="00021E7C">
        <w:rPr>
          <w:b/>
          <w:u w:val="single"/>
        </w:rPr>
        <w:t xml:space="preserve">Service </w:t>
      </w:r>
      <w:r w:rsidRPr="00021E7C">
        <w:rPr>
          <w:b/>
          <w:u w:val="single"/>
        </w:rPr>
        <w:t xml:space="preserve">Ordering </w:t>
      </w:r>
      <w:r w:rsidR="009A467E" w:rsidRPr="00021E7C">
        <w:rPr>
          <w:b/>
          <w:u w:val="single"/>
        </w:rPr>
        <w:t>(LSO) Subcommittee Update</w:t>
      </w:r>
      <w:r w:rsidRPr="00021E7C">
        <w:rPr>
          <w:b/>
          <w:u w:val="single"/>
        </w:rPr>
        <w:t xml:space="preserve"> (Linda Peterman, EarthLink Business</w:t>
      </w:r>
      <w:r w:rsidR="00021E7C">
        <w:rPr>
          <w:b/>
          <w:u w:val="single"/>
        </w:rPr>
        <w:t xml:space="preserve"> / Presented by Mubeen</w:t>
      </w:r>
      <w:r w:rsidRPr="00021E7C">
        <w:rPr>
          <w:b/>
          <w:u w:val="single"/>
        </w:rPr>
        <w:t>):</w:t>
      </w:r>
    </w:p>
    <w:p w:rsidR="00AA0F07" w:rsidRPr="00DF2F35" w:rsidRDefault="00AA0F07" w:rsidP="00DE3C30">
      <w:pPr>
        <w:contextualSpacing/>
      </w:pPr>
    </w:p>
    <w:p w:rsidR="00021E7C" w:rsidRPr="00021E7C" w:rsidRDefault="00021E7C" w:rsidP="00DE3C30">
      <w:pPr>
        <w:rPr>
          <w:rFonts w:ascii="Arial" w:hAnsi="Arial"/>
          <w:sz w:val="20"/>
          <w:szCs w:val="20"/>
        </w:rPr>
      </w:pPr>
      <w:r w:rsidRPr="00021E7C">
        <w:rPr>
          <w:rFonts w:ascii="Arial" w:hAnsi="Arial"/>
          <w:sz w:val="20"/>
          <w:szCs w:val="20"/>
        </w:rPr>
        <w:t>Since the January, 2013 LNPA WG meeting, one Local Service Ordering Subcommittee (LSO) face-to-face meeting was held.  Issues 3381 and 3450 were the primary topics discussed.</w:t>
      </w:r>
    </w:p>
    <w:p w:rsidR="00021E7C" w:rsidRPr="00021E7C" w:rsidRDefault="00021E7C" w:rsidP="00DE3C30">
      <w:pPr>
        <w:rPr>
          <w:rFonts w:ascii="Arial" w:hAnsi="Arial"/>
          <w:sz w:val="20"/>
          <w:szCs w:val="20"/>
        </w:rPr>
      </w:pPr>
    </w:p>
    <w:p w:rsidR="00021E7C" w:rsidRPr="00021E7C" w:rsidRDefault="00021E7C" w:rsidP="00DE3C30">
      <w:pPr>
        <w:tabs>
          <w:tab w:val="center" w:pos="4680"/>
          <w:tab w:val="right" w:pos="9360"/>
        </w:tabs>
        <w:spacing w:before="60" w:after="60"/>
        <w:rPr>
          <w:rFonts w:ascii="Arial" w:hAnsi="Arial"/>
          <w:sz w:val="20"/>
          <w:szCs w:val="20"/>
        </w:rPr>
      </w:pPr>
      <w:r w:rsidRPr="00021E7C">
        <w:rPr>
          <w:rFonts w:ascii="Arial" w:hAnsi="Arial"/>
          <w:b/>
          <w:sz w:val="20"/>
          <w:szCs w:val="20"/>
        </w:rPr>
        <w:t>3450/</w:t>
      </w:r>
      <w:r w:rsidRPr="00021E7C">
        <w:rPr>
          <w:rFonts w:ascii="Arial" w:hAnsi="Arial" w:cs="Arial"/>
          <w:sz w:val="20"/>
          <w:szCs w:val="23"/>
        </w:rPr>
        <w:t xml:space="preserve"> </w:t>
      </w:r>
      <w:r w:rsidRPr="00021E7C">
        <w:rPr>
          <w:rFonts w:ascii="Arial" w:hAnsi="Arial"/>
          <w:b/>
          <w:sz w:val="20"/>
          <w:szCs w:val="20"/>
        </w:rPr>
        <w:t>LSOG: Standard Validation and Submission fields for REQTYPE “C” Simple and Non-Simple Port Orders</w:t>
      </w:r>
    </w:p>
    <w:p w:rsidR="00021E7C" w:rsidRPr="00021E7C" w:rsidRDefault="00021E7C" w:rsidP="00DE3C30">
      <w:pPr>
        <w:rPr>
          <w:rFonts w:ascii="Arial" w:hAnsi="Arial"/>
          <w:sz w:val="20"/>
          <w:szCs w:val="20"/>
        </w:rPr>
      </w:pPr>
      <w:r w:rsidRPr="00021E7C">
        <w:rPr>
          <w:rFonts w:ascii="Book Antiqua" w:hAnsi="Book Antiqua" w:cs="Arial"/>
          <w:b/>
          <w:sz w:val="23"/>
          <w:szCs w:val="23"/>
        </w:rPr>
        <w:t xml:space="preserve"> </w:t>
      </w:r>
      <w:r w:rsidRPr="00021E7C">
        <w:rPr>
          <w:rFonts w:ascii="Arial" w:hAnsi="Arial"/>
          <w:b/>
          <w:sz w:val="20"/>
          <w:szCs w:val="20"/>
        </w:rPr>
        <w:br/>
      </w:r>
      <w:r w:rsidRPr="00021E7C">
        <w:rPr>
          <w:rFonts w:ascii="Arial" w:hAnsi="Arial"/>
          <w:sz w:val="20"/>
          <w:szCs w:val="20"/>
        </w:rPr>
        <w:t>Participants reviewed the Issue Statement and Suggested Solution (</w:t>
      </w:r>
      <w:r w:rsidRPr="00021E7C">
        <w:rPr>
          <w:rFonts w:ascii="Arial" w:hAnsi="Arial"/>
          <w:color w:val="0000FF"/>
          <w:sz w:val="20"/>
          <w:szCs w:val="20"/>
        </w:rPr>
        <w:t>3450.doc</w:t>
      </w:r>
      <w:r w:rsidRPr="00021E7C">
        <w:rPr>
          <w:rFonts w:ascii="Arial" w:hAnsi="Arial"/>
          <w:sz w:val="20"/>
          <w:szCs w:val="20"/>
        </w:rPr>
        <w:t xml:space="preserve">). </w:t>
      </w:r>
    </w:p>
    <w:p w:rsidR="00021E7C" w:rsidRPr="00021E7C" w:rsidRDefault="00021E7C" w:rsidP="00DE3C30">
      <w:pPr>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rPr>
        <w:t>Participants reviewed and modified the proposed path forward for non-simple port validations (</w:t>
      </w:r>
      <w:r w:rsidRPr="00021E7C">
        <w:rPr>
          <w:rFonts w:ascii="Arial" w:hAnsi="Arial"/>
          <w:color w:val="0000FF"/>
          <w:sz w:val="20"/>
          <w:szCs w:val="20"/>
        </w:rPr>
        <w:t>3450a2v3.doc</w:t>
      </w:r>
      <w:r w:rsidRPr="00021E7C">
        <w:rPr>
          <w:rFonts w:ascii="Arial" w:hAnsi="Arial"/>
          <w:sz w:val="20"/>
          <w:szCs w:val="20"/>
        </w:rPr>
        <w:t>).</w:t>
      </w:r>
    </w:p>
    <w:p w:rsidR="00021E7C" w:rsidRPr="00021E7C" w:rsidRDefault="00021E7C" w:rsidP="00DE3C30">
      <w:pPr>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rPr>
        <w:t xml:space="preserve">Participants outlined the differences between simple and non-simple ports. After analysis, it was determined that the category of non-simple ports included two sub-categories: non-complex and complex ports. It was further determined that complex ports are out of the scope of this Issue. </w:t>
      </w:r>
    </w:p>
    <w:p w:rsidR="00021E7C" w:rsidRPr="00021E7C" w:rsidRDefault="00021E7C" w:rsidP="00DE3C30">
      <w:pPr>
        <w:rPr>
          <w:rFonts w:ascii="Arial" w:hAnsi="Arial"/>
          <w:sz w:val="20"/>
          <w:szCs w:val="20"/>
        </w:rPr>
      </w:pPr>
    </w:p>
    <w:p w:rsidR="00021E7C" w:rsidRPr="00021E7C" w:rsidRDefault="00021E7C" w:rsidP="00DE3C30">
      <w:pPr>
        <w:ind w:left="720"/>
        <w:rPr>
          <w:rFonts w:ascii="Arial" w:hAnsi="Arial"/>
          <w:sz w:val="20"/>
          <w:szCs w:val="20"/>
          <w:u w:val="single"/>
        </w:rPr>
      </w:pPr>
      <w:r w:rsidRPr="00021E7C">
        <w:rPr>
          <w:rFonts w:ascii="Arial" w:hAnsi="Arial"/>
          <w:sz w:val="20"/>
          <w:szCs w:val="20"/>
          <w:u w:val="single"/>
        </w:rPr>
        <w:t>Simple ports, as noted in FCC 09-41:</w:t>
      </w:r>
    </w:p>
    <w:p w:rsidR="00021E7C" w:rsidRPr="00021E7C" w:rsidRDefault="00021E7C" w:rsidP="00DE3C30">
      <w:pPr>
        <w:numPr>
          <w:ilvl w:val="1"/>
          <w:numId w:val="28"/>
        </w:numPr>
        <w:rPr>
          <w:rFonts w:ascii="Arial" w:hAnsi="Arial"/>
          <w:sz w:val="20"/>
          <w:szCs w:val="20"/>
        </w:rPr>
      </w:pPr>
      <w:r w:rsidRPr="00021E7C">
        <w:rPr>
          <w:rFonts w:ascii="Arial" w:hAnsi="Arial"/>
          <w:sz w:val="20"/>
          <w:szCs w:val="20"/>
        </w:rPr>
        <w:t>do not involve unbundled network elements (REQTYP = C (number portability))</w:t>
      </w:r>
    </w:p>
    <w:p w:rsidR="00021E7C" w:rsidRPr="00021E7C" w:rsidRDefault="00021E7C" w:rsidP="00DE3C30">
      <w:pPr>
        <w:numPr>
          <w:ilvl w:val="1"/>
          <w:numId w:val="28"/>
        </w:numPr>
        <w:rPr>
          <w:rFonts w:ascii="Arial" w:hAnsi="Arial"/>
          <w:sz w:val="20"/>
          <w:szCs w:val="20"/>
        </w:rPr>
      </w:pPr>
      <w:r w:rsidRPr="00021E7C">
        <w:rPr>
          <w:rFonts w:ascii="Arial" w:hAnsi="Arial"/>
          <w:sz w:val="20"/>
          <w:szCs w:val="20"/>
        </w:rPr>
        <w:t>involve an account only for a single line</w:t>
      </w:r>
    </w:p>
    <w:p w:rsidR="00021E7C" w:rsidRPr="00021E7C" w:rsidRDefault="00021E7C" w:rsidP="00DE3C30">
      <w:pPr>
        <w:numPr>
          <w:ilvl w:val="1"/>
          <w:numId w:val="28"/>
        </w:numPr>
        <w:rPr>
          <w:rFonts w:ascii="Arial" w:hAnsi="Arial"/>
          <w:sz w:val="20"/>
          <w:szCs w:val="20"/>
        </w:rPr>
      </w:pPr>
      <w:r w:rsidRPr="00021E7C">
        <w:rPr>
          <w:rFonts w:ascii="Arial" w:hAnsi="Arial"/>
          <w:sz w:val="20"/>
          <w:szCs w:val="20"/>
        </w:rPr>
        <w:t xml:space="preserve">do not include complex switch translations (e.g., Centrex, ISDN, AIN services, remote call forwarding, or multiple services on the loop) </w:t>
      </w:r>
    </w:p>
    <w:p w:rsidR="00021E7C" w:rsidRPr="00021E7C" w:rsidRDefault="00021E7C" w:rsidP="00DE3C30">
      <w:pPr>
        <w:numPr>
          <w:ilvl w:val="1"/>
          <w:numId w:val="28"/>
        </w:numPr>
        <w:rPr>
          <w:rFonts w:ascii="Arial" w:hAnsi="Arial"/>
          <w:sz w:val="20"/>
          <w:szCs w:val="20"/>
        </w:rPr>
      </w:pPr>
      <w:r w:rsidRPr="00021E7C">
        <w:rPr>
          <w:rFonts w:ascii="Arial" w:hAnsi="Arial"/>
          <w:sz w:val="20"/>
          <w:szCs w:val="20"/>
        </w:rPr>
        <w:t>do not include a reseller</w:t>
      </w:r>
    </w:p>
    <w:p w:rsidR="00021E7C" w:rsidRPr="00021E7C" w:rsidRDefault="00021E7C" w:rsidP="00DE3C30">
      <w:pPr>
        <w:numPr>
          <w:ilvl w:val="1"/>
          <w:numId w:val="28"/>
        </w:numPr>
        <w:rPr>
          <w:rFonts w:ascii="Arial" w:hAnsi="Arial"/>
          <w:sz w:val="20"/>
          <w:szCs w:val="20"/>
        </w:rPr>
      </w:pPr>
      <w:r w:rsidRPr="00021E7C">
        <w:rPr>
          <w:rFonts w:ascii="Arial" w:hAnsi="Arial"/>
          <w:sz w:val="20"/>
          <w:szCs w:val="20"/>
        </w:rPr>
        <w:t>includes directory with End User Listing Treatment as no modification or delete (ELT = A or B)*</w:t>
      </w:r>
    </w:p>
    <w:p w:rsidR="00021E7C" w:rsidRPr="00021E7C" w:rsidRDefault="00021E7C" w:rsidP="00DE3C30">
      <w:pPr>
        <w:rPr>
          <w:rFonts w:ascii="Arial" w:hAnsi="Arial"/>
          <w:sz w:val="20"/>
          <w:szCs w:val="20"/>
        </w:rPr>
      </w:pPr>
    </w:p>
    <w:p w:rsidR="00021E7C" w:rsidRPr="00021E7C" w:rsidRDefault="00021E7C" w:rsidP="00DE3C30">
      <w:pPr>
        <w:ind w:left="720"/>
        <w:contextualSpacing/>
        <w:rPr>
          <w:rFonts w:ascii="Cambria" w:hAnsi="Cambria"/>
          <w:bCs/>
          <w:sz w:val="20"/>
          <w:szCs w:val="20"/>
          <w:u w:val="single"/>
        </w:rPr>
      </w:pPr>
      <w:r w:rsidRPr="00021E7C">
        <w:rPr>
          <w:rFonts w:ascii="Cambria" w:hAnsi="Cambria"/>
          <w:bCs/>
          <w:sz w:val="20"/>
          <w:szCs w:val="20"/>
          <w:u w:val="single"/>
        </w:rPr>
        <w:t>Non-simple ports (REQTYP = C (number portability) only)*:</w:t>
      </w:r>
    </w:p>
    <w:p w:rsidR="00021E7C" w:rsidRPr="00021E7C" w:rsidRDefault="00021E7C" w:rsidP="00DE3C30">
      <w:pPr>
        <w:numPr>
          <w:ilvl w:val="1"/>
          <w:numId w:val="28"/>
        </w:numPr>
        <w:rPr>
          <w:rFonts w:ascii="Cambria" w:hAnsi="Cambria"/>
          <w:bCs/>
          <w:sz w:val="20"/>
          <w:szCs w:val="20"/>
        </w:rPr>
      </w:pPr>
      <w:r w:rsidRPr="00021E7C">
        <w:rPr>
          <w:rFonts w:ascii="Cambria" w:hAnsi="Cambria"/>
          <w:bCs/>
          <w:sz w:val="20"/>
          <w:szCs w:val="20"/>
        </w:rPr>
        <w:t>Non-complex ports:</w:t>
      </w:r>
    </w:p>
    <w:p w:rsidR="00021E7C" w:rsidRPr="00021E7C" w:rsidRDefault="00021E7C" w:rsidP="00DE3C30">
      <w:pPr>
        <w:numPr>
          <w:ilvl w:val="2"/>
          <w:numId w:val="28"/>
        </w:numPr>
        <w:rPr>
          <w:rFonts w:ascii="Cambria" w:hAnsi="Cambria"/>
          <w:bCs/>
          <w:sz w:val="20"/>
          <w:szCs w:val="20"/>
        </w:rPr>
      </w:pPr>
      <w:r w:rsidRPr="00021E7C">
        <w:rPr>
          <w:rFonts w:ascii="Cambria" w:hAnsi="Cambria"/>
          <w:bCs/>
          <w:sz w:val="20"/>
          <w:szCs w:val="20"/>
        </w:rPr>
        <w:t>meets the simple port criteria, with the following exceptions:</w:t>
      </w:r>
    </w:p>
    <w:p w:rsidR="00021E7C" w:rsidRPr="00021E7C" w:rsidRDefault="00021E7C" w:rsidP="00DE3C30">
      <w:pPr>
        <w:numPr>
          <w:ilvl w:val="3"/>
          <w:numId w:val="28"/>
        </w:numPr>
        <w:rPr>
          <w:rFonts w:ascii="Cambria" w:hAnsi="Cambria"/>
          <w:bCs/>
          <w:sz w:val="20"/>
          <w:szCs w:val="20"/>
        </w:rPr>
      </w:pPr>
      <w:r w:rsidRPr="00021E7C">
        <w:rPr>
          <w:rFonts w:ascii="Cambria" w:hAnsi="Cambria"/>
          <w:bCs/>
          <w:sz w:val="20"/>
          <w:szCs w:val="20"/>
        </w:rPr>
        <w:t>can include more than one line but must involve a single LSR for a single service address</w:t>
      </w:r>
    </w:p>
    <w:p w:rsidR="00021E7C" w:rsidRPr="00021E7C" w:rsidRDefault="00021E7C" w:rsidP="00DE3C30">
      <w:pPr>
        <w:numPr>
          <w:ilvl w:val="4"/>
          <w:numId w:val="28"/>
        </w:numPr>
        <w:rPr>
          <w:rFonts w:ascii="Cambria" w:hAnsi="Cambria"/>
          <w:bCs/>
          <w:sz w:val="20"/>
          <w:szCs w:val="20"/>
        </w:rPr>
      </w:pPr>
      <w:r w:rsidRPr="00021E7C">
        <w:rPr>
          <w:rFonts w:ascii="Cambria" w:hAnsi="Cambria"/>
          <w:bCs/>
          <w:sz w:val="20"/>
          <w:szCs w:val="20"/>
        </w:rPr>
        <w:t>quantity of TNs may not exceed 50 based on the current project criteria in LNPA WG Best Practice 67</w:t>
      </w:r>
    </w:p>
    <w:p w:rsidR="00021E7C" w:rsidRPr="00021E7C" w:rsidRDefault="00021E7C" w:rsidP="00DE3C30">
      <w:pPr>
        <w:numPr>
          <w:ilvl w:val="3"/>
          <w:numId w:val="28"/>
        </w:numPr>
        <w:rPr>
          <w:rFonts w:ascii="Cambria" w:hAnsi="Cambria"/>
          <w:bCs/>
          <w:sz w:val="20"/>
          <w:szCs w:val="20"/>
        </w:rPr>
      </w:pPr>
      <w:r w:rsidRPr="00021E7C">
        <w:rPr>
          <w:rFonts w:ascii="Cambria" w:hAnsi="Cambria"/>
          <w:bCs/>
          <w:sz w:val="20"/>
          <w:szCs w:val="20"/>
        </w:rPr>
        <w:t>could include a resold service</w:t>
      </w:r>
    </w:p>
    <w:p w:rsidR="00021E7C" w:rsidRPr="00021E7C" w:rsidRDefault="00021E7C" w:rsidP="00DE3C30">
      <w:pPr>
        <w:numPr>
          <w:ilvl w:val="2"/>
          <w:numId w:val="28"/>
        </w:numPr>
        <w:rPr>
          <w:rFonts w:ascii="Cambria" w:hAnsi="Cambria"/>
          <w:bCs/>
          <w:sz w:val="20"/>
          <w:szCs w:val="20"/>
        </w:rPr>
      </w:pPr>
      <w:r w:rsidRPr="00021E7C">
        <w:rPr>
          <w:rFonts w:ascii="Cambria" w:hAnsi="Cambria"/>
          <w:bCs/>
          <w:sz w:val="20"/>
          <w:szCs w:val="20"/>
        </w:rPr>
        <w:t>is not considered a project</w:t>
      </w:r>
    </w:p>
    <w:p w:rsidR="00021E7C" w:rsidRPr="00021E7C" w:rsidRDefault="00021E7C" w:rsidP="00DE3C30">
      <w:pPr>
        <w:numPr>
          <w:ilvl w:val="1"/>
          <w:numId w:val="28"/>
        </w:numPr>
        <w:contextualSpacing/>
        <w:rPr>
          <w:rFonts w:ascii="Cambria" w:hAnsi="Cambria"/>
          <w:bCs/>
          <w:sz w:val="20"/>
          <w:szCs w:val="20"/>
        </w:rPr>
      </w:pPr>
      <w:r w:rsidRPr="00021E7C">
        <w:rPr>
          <w:rFonts w:ascii="Cambria" w:hAnsi="Cambria"/>
          <w:bCs/>
          <w:sz w:val="20"/>
          <w:szCs w:val="20"/>
        </w:rPr>
        <w:t>Complex ports:</w:t>
      </w:r>
    </w:p>
    <w:p w:rsidR="00021E7C" w:rsidRPr="00021E7C" w:rsidRDefault="00021E7C" w:rsidP="00DE3C30">
      <w:pPr>
        <w:numPr>
          <w:ilvl w:val="2"/>
          <w:numId w:val="28"/>
        </w:numPr>
        <w:rPr>
          <w:rFonts w:ascii="Cambria" w:hAnsi="Cambria"/>
          <w:bCs/>
          <w:sz w:val="20"/>
          <w:szCs w:val="20"/>
        </w:rPr>
      </w:pPr>
      <w:r w:rsidRPr="00021E7C">
        <w:rPr>
          <w:rFonts w:ascii="Cambria" w:hAnsi="Cambria"/>
          <w:bCs/>
          <w:sz w:val="20"/>
          <w:szCs w:val="20"/>
        </w:rPr>
        <w:t>When the port does not meet the criteria for either simple or non-complex, it is categorized as complex and considered out of scope for this Issue.</w:t>
      </w:r>
    </w:p>
    <w:p w:rsidR="00021E7C" w:rsidRPr="00021E7C" w:rsidRDefault="00021E7C" w:rsidP="00DE3C30">
      <w:pPr>
        <w:rPr>
          <w:rFonts w:ascii="Bookman Old Style" w:hAnsi="Bookman Old Style"/>
          <w:b/>
          <w:sz w:val="20"/>
          <w:szCs w:val="20"/>
        </w:rPr>
      </w:pPr>
    </w:p>
    <w:p w:rsidR="00021E7C" w:rsidRPr="00021E7C" w:rsidRDefault="00021E7C" w:rsidP="00DE3C30">
      <w:pPr>
        <w:ind w:firstLine="720"/>
        <w:rPr>
          <w:rFonts w:ascii="Arial" w:hAnsi="Arial"/>
          <w:color w:val="31849B"/>
          <w:sz w:val="20"/>
          <w:szCs w:val="20"/>
        </w:rPr>
      </w:pPr>
      <w:r w:rsidRPr="00021E7C">
        <w:rPr>
          <w:rFonts w:ascii="Bookman Old Style" w:hAnsi="Bookman Old Style"/>
          <w:b/>
          <w:sz w:val="20"/>
          <w:szCs w:val="20"/>
        </w:rPr>
        <w:lastRenderedPageBreak/>
        <w:t>* not defined in FCC 09-41</w:t>
      </w:r>
    </w:p>
    <w:p w:rsidR="00021E7C" w:rsidRPr="00021E7C" w:rsidRDefault="00021E7C" w:rsidP="00DE3C30">
      <w:pPr>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rPr>
        <w:t>The following validation fields have tentatively been agreed upon:</w:t>
      </w:r>
    </w:p>
    <w:p w:rsidR="00021E7C" w:rsidRPr="00021E7C" w:rsidRDefault="00021E7C" w:rsidP="00DE3C30">
      <w:pPr>
        <w:rPr>
          <w:rFonts w:ascii="Arial" w:hAnsi="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2"/>
        <w:gridCol w:w="2952"/>
      </w:tblGrid>
      <w:tr w:rsidR="00021E7C" w:rsidRPr="00021E7C" w:rsidTr="00021E7C">
        <w:tc>
          <w:tcPr>
            <w:tcW w:w="2952" w:type="dxa"/>
            <w:shd w:val="clear" w:color="auto" w:fill="auto"/>
          </w:tcPr>
          <w:p w:rsidR="00021E7C" w:rsidRPr="00021E7C" w:rsidRDefault="00021E7C" w:rsidP="00DE3C30">
            <w:pPr>
              <w:rPr>
                <w:rFonts w:ascii="Arial" w:hAnsi="Arial"/>
                <w:b/>
                <w:sz w:val="20"/>
                <w:szCs w:val="20"/>
              </w:rPr>
            </w:pPr>
            <w:r w:rsidRPr="00021E7C">
              <w:rPr>
                <w:rFonts w:ascii="Arial" w:hAnsi="Arial"/>
                <w:b/>
                <w:sz w:val="20"/>
                <w:szCs w:val="20"/>
              </w:rPr>
              <w:t>FIELD NAME</w:t>
            </w:r>
          </w:p>
        </w:tc>
        <w:tc>
          <w:tcPr>
            <w:tcW w:w="2952" w:type="dxa"/>
            <w:shd w:val="clear" w:color="auto" w:fill="auto"/>
          </w:tcPr>
          <w:p w:rsidR="00021E7C" w:rsidRPr="00021E7C" w:rsidRDefault="00021E7C" w:rsidP="00DE3C30">
            <w:pPr>
              <w:rPr>
                <w:rFonts w:ascii="Arial" w:hAnsi="Arial"/>
                <w:b/>
                <w:sz w:val="20"/>
                <w:szCs w:val="20"/>
              </w:rPr>
            </w:pPr>
            <w:r w:rsidRPr="00021E7C">
              <w:rPr>
                <w:rFonts w:ascii="Arial" w:hAnsi="Arial"/>
                <w:b/>
                <w:sz w:val="20"/>
                <w:szCs w:val="20"/>
              </w:rPr>
              <w:t>SIMPLE PORT</w:t>
            </w:r>
          </w:p>
        </w:tc>
        <w:tc>
          <w:tcPr>
            <w:tcW w:w="2952" w:type="dxa"/>
            <w:shd w:val="clear" w:color="auto" w:fill="auto"/>
          </w:tcPr>
          <w:p w:rsidR="00021E7C" w:rsidRPr="00021E7C" w:rsidRDefault="00021E7C" w:rsidP="00DE3C30">
            <w:pPr>
              <w:rPr>
                <w:rFonts w:ascii="Arial" w:hAnsi="Arial"/>
                <w:b/>
                <w:sz w:val="20"/>
                <w:szCs w:val="20"/>
              </w:rPr>
            </w:pPr>
            <w:r w:rsidRPr="00021E7C">
              <w:rPr>
                <w:rFonts w:ascii="Arial" w:hAnsi="Arial"/>
                <w:b/>
                <w:sz w:val="20"/>
                <w:szCs w:val="20"/>
              </w:rPr>
              <w:t>NON-SIMPLE NON-COMPLEX</w:t>
            </w:r>
          </w:p>
        </w:tc>
      </w:tr>
      <w:tr w:rsidR="00021E7C" w:rsidRPr="00021E7C" w:rsidTr="00021E7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AN (Account Number)</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r>
      <w:tr w:rsidR="00021E7C" w:rsidRPr="00021E7C" w:rsidTr="00021E7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PORTED NBR (Ported Telephone Number)</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r>
      <w:tr w:rsidR="00021E7C" w:rsidRPr="00021E7C" w:rsidTr="00021E7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ZIP (ZIP/Postal Code)</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r>
      <w:tr w:rsidR="00021E7C" w:rsidRPr="00021E7C" w:rsidTr="00021E7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PID (Personal Identifier)</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r>
      <w:tr w:rsidR="00021E7C" w:rsidRPr="00021E7C" w:rsidTr="00021E7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SANO (Service Address Number)</w:t>
            </w:r>
          </w:p>
        </w:tc>
        <w:tc>
          <w:tcPr>
            <w:tcW w:w="2952" w:type="dxa"/>
            <w:shd w:val="clear" w:color="auto" w:fill="auto"/>
          </w:tcPr>
          <w:p w:rsidR="00021E7C" w:rsidRPr="00021E7C" w:rsidRDefault="00021E7C" w:rsidP="00DE3C30">
            <w:pPr>
              <w:rPr>
                <w:rFonts w:ascii="Arial" w:hAnsi="Arial"/>
                <w:sz w:val="20"/>
                <w:szCs w:val="20"/>
              </w:rPr>
            </w:pPr>
          </w:p>
        </w:tc>
        <w:tc>
          <w:tcPr>
            <w:tcW w:w="2952" w:type="dxa"/>
            <w:shd w:val="clear" w:color="auto" w:fill="auto"/>
          </w:tcPr>
          <w:p w:rsidR="00021E7C" w:rsidRPr="00021E7C" w:rsidRDefault="00021E7C" w:rsidP="00DE3C30">
            <w:pPr>
              <w:rPr>
                <w:rFonts w:ascii="Arial" w:hAnsi="Arial"/>
                <w:sz w:val="20"/>
                <w:szCs w:val="20"/>
              </w:rPr>
            </w:pPr>
            <w:r w:rsidRPr="00021E7C">
              <w:rPr>
                <w:rFonts w:ascii="Arial" w:hAnsi="Arial"/>
                <w:sz w:val="20"/>
                <w:szCs w:val="20"/>
              </w:rPr>
              <w:t>X</w:t>
            </w:r>
          </w:p>
        </w:tc>
      </w:tr>
    </w:tbl>
    <w:p w:rsidR="00021E7C" w:rsidRPr="00021E7C" w:rsidRDefault="00021E7C" w:rsidP="00DE3C30">
      <w:pPr>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rPr>
        <w:t>Although a significant amount of work has been accomplished, the finalization of a standard data set for submission of non-simple non-complex ports is in progress. In depth review of the impacts to the LSOG will follow.</w:t>
      </w:r>
    </w:p>
    <w:p w:rsidR="00021E7C" w:rsidRPr="00021E7C" w:rsidRDefault="00021E7C" w:rsidP="00DE3C30">
      <w:pPr>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rPr>
        <w:t>Additional work is scheduled to occur in a May 2013 face-to-face meeting.</w:t>
      </w:r>
    </w:p>
    <w:p w:rsidR="00021E7C" w:rsidRPr="00021E7C" w:rsidRDefault="00021E7C" w:rsidP="00DE3C30">
      <w:pPr>
        <w:rPr>
          <w:rFonts w:ascii="Arial" w:hAnsi="Arial"/>
          <w:sz w:val="20"/>
          <w:szCs w:val="20"/>
        </w:rPr>
      </w:pPr>
    </w:p>
    <w:p w:rsidR="00021E7C" w:rsidRPr="00021E7C" w:rsidRDefault="00021E7C" w:rsidP="00DE3C30">
      <w:pPr>
        <w:autoSpaceDE w:val="0"/>
        <w:autoSpaceDN w:val="0"/>
        <w:adjustRightInd w:val="0"/>
        <w:rPr>
          <w:rFonts w:ascii="Arial" w:hAnsi="Arial"/>
          <w:sz w:val="20"/>
          <w:szCs w:val="20"/>
        </w:rPr>
      </w:pPr>
      <w:r w:rsidRPr="00021E7C">
        <w:rPr>
          <w:rFonts w:ascii="Arial" w:hAnsi="Arial"/>
          <w:sz w:val="20"/>
          <w:szCs w:val="20"/>
        </w:rPr>
        <w:tab/>
      </w:r>
      <w:r w:rsidRPr="00021E7C">
        <w:rPr>
          <w:rFonts w:ascii="Arial" w:hAnsi="Arial"/>
          <w:b/>
          <w:sz w:val="20"/>
          <w:szCs w:val="20"/>
        </w:rPr>
        <w:t>Agreement Reached:</w:t>
      </w:r>
      <w:r w:rsidRPr="00021E7C">
        <w:rPr>
          <w:rFonts w:ascii="Arial" w:hAnsi="Arial"/>
          <w:sz w:val="20"/>
          <w:szCs w:val="20"/>
        </w:rPr>
        <w:t xml:space="preserve"> Issue 3450 will remain open.</w:t>
      </w:r>
      <w:r w:rsidRPr="00021E7C">
        <w:rPr>
          <w:rFonts w:ascii="Arial" w:hAnsi="Arial" w:cs="Times-Roman"/>
          <w:sz w:val="20"/>
          <w:szCs w:val="20"/>
        </w:rPr>
        <w:br/>
        <w:t xml:space="preserve"> </w:t>
      </w:r>
    </w:p>
    <w:p w:rsidR="00021E7C" w:rsidRPr="00021E7C" w:rsidRDefault="00021E7C" w:rsidP="00DE3C30">
      <w:pPr>
        <w:rPr>
          <w:rFonts w:ascii="Arial" w:hAnsi="Arial"/>
          <w:sz w:val="20"/>
          <w:szCs w:val="20"/>
        </w:rPr>
      </w:pPr>
    </w:p>
    <w:p w:rsidR="00021E7C" w:rsidRPr="00021E7C" w:rsidRDefault="00021E7C" w:rsidP="00DE3C30">
      <w:pPr>
        <w:rPr>
          <w:rFonts w:ascii="Arial" w:hAnsi="Arial"/>
          <w:bCs/>
          <w:sz w:val="20"/>
          <w:szCs w:val="20"/>
        </w:rPr>
      </w:pPr>
      <w:r w:rsidRPr="00021E7C">
        <w:rPr>
          <w:rFonts w:ascii="Arial" w:hAnsi="Arial"/>
          <w:sz w:val="20"/>
          <w:szCs w:val="20"/>
          <w:u w:val="single"/>
        </w:rPr>
        <w:t xml:space="preserve">Issues in </w:t>
      </w:r>
      <w:r w:rsidRPr="00021E7C">
        <w:rPr>
          <w:rFonts w:ascii="Arial" w:hAnsi="Arial"/>
          <w:b/>
          <w:sz w:val="20"/>
          <w:szCs w:val="20"/>
          <w:u w:val="single"/>
        </w:rPr>
        <w:t>Final Closure</w:t>
      </w:r>
      <w:r w:rsidRPr="00021E7C">
        <w:rPr>
          <w:rFonts w:ascii="Arial" w:hAnsi="Arial"/>
          <w:sz w:val="20"/>
          <w:szCs w:val="20"/>
        </w:rPr>
        <w:t>:  None</w:t>
      </w:r>
      <w:r w:rsidRPr="00021E7C">
        <w:rPr>
          <w:rFonts w:ascii="Arial" w:hAnsi="Arial"/>
          <w:bCs/>
          <w:sz w:val="20"/>
          <w:szCs w:val="20"/>
        </w:rPr>
        <w:t>.</w:t>
      </w:r>
    </w:p>
    <w:p w:rsidR="00021E7C" w:rsidRPr="00021E7C" w:rsidRDefault="00021E7C" w:rsidP="00DE3C30">
      <w:pPr>
        <w:rPr>
          <w:rFonts w:ascii="Arial" w:hAnsi="Arial"/>
          <w:sz w:val="20"/>
          <w:szCs w:val="20"/>
        </w:rPr>
      </w:pPr>
    </w:p>
    <w:p w:rsidR="00021E7C" w:rsidRPr="00021E7C" w:rsidRDefault="00021E7C" w:rsidP="00DE3C30">
      <w:pPr>
        <w:tabs>
          <w:tab w:val="left" w:pos="7755"/>
        </w:tabs>
        <w:rPr>
          <w:rFonts w:ascii="Arial" w:hAnsi="Arial"/>
          <w:sz w:val="20"/>
          <w:szCs w:val="20"/>
        </w:rPr>
      </w:pPr>
      <w:r w:rsidRPr="00021E7C">
        <w:rPr>
          <w:rFonts w:ascii="Arial" w:hAnsi="Arial"/>
          <w:sz w:val="20"/>
          <w:szCs w:val="20"/>
          <w:u w:val="single"/>
        </w:rPr>
        <w:t xml:space="preserve">Issues </w:t>
      </w:r>
      <w:r w:rsidRPr="00021E7C">
        <w:rPr>
          <w:rFonts w:ascii="Arial" w:hAnsi="Arial"/>
          <w:b/>
          <w:sz w:val="20"/>
          <w:szCs w:val="20"/>
          <w:u w:val="single"/>
        </w:rPr>
        <w:t>Withdrawn</w:t>
      </w:r>
      <w:r w:rsidRPr="00021E7C">
        <w:rPr>
          <w:rFonts w:ascii="Arial" w:hAnsi="Arial"/>
          <w:b/>
          <w:sz w:val="20"/>
          <w:szCs w:val="20"/>
        </w:rPr>
        <w:t xml:space="preserve">:  </w:t>
      </w:r>
      <w:r w:rsidRPr="00021E7C">
        <w:rPr>
          <w:rFonts w:ascii="Arial" w:hAnsi="Arial"/>
          <w:sz w:val="20"/>
          <w:szCs w:val="20"/>
        </w:rPr>
        <w:t>None</w:t>
      </w:r>
      <w:r w:rsidRPr="00021E7C">
        <w:rPr>
          <w:rFonts w:ascii="Arial" w:hAnsi="Arial"/>
          <w:sz w:val="20"/>
          <w:szCs w:val="20"/>
        </w:rPr>
        <w:tab/>
      </w:r>
    </w:p>
    <w:p w:rsidR="00021E7C" w:rsidRPr="00021E7C" w:rsidRDefault="00021E7C" w:rsidP="00DE3C30">
      <w:pPr>
        <w:ind w:left="1080" w:hanging="1080"/>
        <w:rPr>
          <w:rFonts w:ascii="Arial" w:hAnsi="Arial"/>
          <w:sz w:val="20"/>
          <w:szCs w:val="20"/>
        </w:rPr>
      </w:pPr>
    </w:p>
    <w:p w:rsidR="00021E7C" w:rsidRPr="00021E7C" w:rsidRDefault="00021E7C" w:rsidP="00DE3C30">
      <w:pPr>
        <w:rPr>
          <w:rFonts w:ascii="Arial" w:hAnsi="Arial"/>
          <w:sz w:val="20"/>
          <w:szCs w:val="20"/>
        </w:rPr>
      </w:pPr>
      <w:r w:rsidRPr="00021E7C">
        <w:rPr>
          <w:rFonts w:ascii="Arial" w:hAnsi="Arial"/>
          <w:sz w:val="20"/>
          <w:szCs w:val="20"/>
          <w:u w:val="single"/>
        </w:rPr>
        <w:t xml:space="preserve">Issues in </w:t>
      </w:r>
      <w:r w:rsidRPr="00021E7C">
        <w:rPr>
          <w:rFonts w:ascii="Arial" w:hAnsi="Arial"/>
          <w:b/>
          <w:sz w:val="20"/>
          <w:szCs w:val="20"/>
          <w:u w:val="single"/>
        </w:rPr>
        <w:t>Initial Closure or Initial Pending</w:t>
      </w:r>
      <w:r w:rsidRPr="00021E7C">
        <w:rPr>
          <w:rFonts w:ascii="Arial" w:hAnsi="Arial"/>
          <w:sz w:val="20"/>
          <w:szCs w:val="20"/>
        </w:rPr>
        <w:t>:  None</w:t>
      </w:r>
    </w:p>
    <w:p w:rsidR="00021E7C" w:rsidRPr="00021E7C" w:rsidRDefault="00021E7C" w:rsidP="00DE3C30">
      <w:pPr>
        <w:rPr>
          <w:rFonts w:ascii="Arial" w:hAnsi="Arial"/>
          <w:b/>
          <w:sz w:val="20"/>
          <w:szCs w:val="20"/>
          <w:u w:val="single"/>
        </w:rPr>
      </w:pPr>
    </w:p>
    <w:p w:rsidR="00021E7C" w:rsidRPr="00021E7C" w:rsidRDefault="00021E7C" w:rsidP="00DE3C30">
      <w:pPr>
        <w:rPr>
          <w:rFonts w:ascii="Arial" w:hAnsi="Arial"/>
          <w:b/>
          <w:sz w:val="20"/>
          <w:szCs w:val="20"/>
          <w:u w:val="single"/>
        </w:rPr>
      </w:pPr>
      <w:r w:rsidRPr="00021E7C">
        <w:rPr>
          <w:rFonts w:ascii="Arial" w:hAnsi="Arial"/>
          <w:b/>
          <w:sz w:val="20"/>
          <w:szCs w:val="20"/>
          <w:u w:val="single"/>
        </w:rPr>
        <w:t xml:space="preserve">Open </w:t>
      </w:r>
      <w:r w:rsidRPr="00021E7C">
        <w:rPr>
          <w:rFonts w:ascii="Arial" w:hAnsi="Arial"/>
          <w:sz w:val="20"/>
          <w:szCs w:val="20"/>
          <w:u w:val="single"/>
        </w:rPr>
        <w:t>Issues</w:t>
      </w:r>
    </w:p>
    <w:p w:rsidR="00021E7C" w:rsidRPr="00021E7C" w:rsidRDefault="00021E7C" w:rsidP="00DE3C30">
      <w:pPr>
        <w:rPr>
          <w:rFonts w:ascii="Arial" w:hAnsi="Arial"/>
          <w:b/>
          <w:sz w:val="20"/>
          <w:szCs w:val="20"/>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640"/>
        <w:gridCol w:w="30"/>
        <w:gridCol w:w="8135"/>
        <w:gridCol w:w="45"/>
      </w:tblGrid>
      <w:tr w:rsidR="00021E7C" w:rsidRPr="00021E7C" w:rsidTr="00021E7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021E7C" w:rsidRPr="00021E7C" w:rsidRDefault="00021E7C" w:rsidP="00DE3C30">
            <w:pPr>
              <w:tabs>
                <w:tab w:val="num" w:pos="900"/>
              </w:tabs>
              <w:rPr>
                <w:rFonts w:ascii="Arial" w:hAnsi="Arial"/>
                <w:sz w:val="20"/>
                <w:szCs w:val="20"/>
                <w:u w:val="single"/>
              </w:rPr>
            </w:pPr>
            <w:r w:rsidRPr="00021E7C">
              <w:rPr>
                <w:rFonts w:ascii="Arial" w:hAnsi="Arial"/>
                <w:sz w:val="20"/>
                <w:szCs w:val="20"/>
                <w:u w:val="single"/>
              </w:rPr>
              <w:t>3471</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bCs/>
                <w:sz w:val="20"/>
                <w:szCs w:val="20"/>
              </w:rPr>
            </w:pPr>
            <w:r w:rsidRPr="00021E7C">
              <w:rPr>
                <w:rFonts w:ascii="Arial" w:hAnsi="Arial"/>
                <w:b/>
                <w:bCs/>
                <w:sz w:val="20"/>
                <w:szCs w:val="20"/>
              </w:rPr>
              <w:t>LSOG: Cleanup of the LTEXT, OMTN and RTY fields in the oii, 102, 111 and 122 practices</w:t>
            </w:r>
            <w:r w:rsidRPr="00021E7C">
              <w:rPr>
                <w:rFonts w:ascii="Arial" w:hAnsi="Arial"/>
                <w:bCs/>
                <w:color w:val="0070C0"/>
                <w:sz w:val="20"/>
                <w:szCs w:val="20"/>
              </w:rPr>
              <w:t>.</w:t>
            </w:r>
          </w:p>
        </w:tc>
      </w:tr>
      <w:tr w:rsidR="00021E7C" w:rsidRPr="00021E7C" w:rsidTr="00021E7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21E7C" w:rsidRPr="00021E7C" w:rsidRDefault="00E25CDC" w:rsidP="00DE3C30">
            <w:pPr>
              <w:rPr>
                <w:rFonts w:ascii="Verdana" w:hAnsi="Verdana"/>
                <w:sz w:val="17"/>
                <w:szCs w:val="17"/>
              </w:rPr>
            </w:pPr>
            <w:hyperlink r:id="rId15" w:history="1">
              <w:r w:rsidR="00021E7C" w:rsidRPr="00021E7C">
                <w:rPr>
                  <w:rFonts w:ascii="Arial" w:hAnsi="Arial"/>
                  <w:color w:val="0000FF"/>
                  <w:sz w:val="20"/>
                  <w:szCs w:val="20"/>
                  <w:u w:val="single"/>
                </w:rPr>
                <w:t>3450</w:t>
              </w:r>
            </w:hyperlink>
          </w:p>
        </w:tc>
        <w:tc>
          <w:tcPr>
            <w:tcW w:w="0" w:type="auto"/>
            <w:gridSpan w:val="3"/>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b/>
                <w:bCs/>
                <w:sz w:val="20"/>
                <w:szCs w:val="20"/>
              </w:rPr>
            </w:pPr>
            <w:r w:rsidRPr="00021E7C">
              <w:rPr>
                <w:rFonts w:ascii="Arial" w:hAnsi="Arial"/>
                <w:b/>
                <w:bCs/>
                <w:sz w:val="20"/>
                <w:szCs w:val="20"/>
              </w:rPr>
              <w:t xml:space="preserve">LSOG: Standard Validation and Submission fields for REQTYPE “C” Simple and Non-Simple Port Orders – </w:t>
            </w:r>
            <w:r w:rsidRPr="00021E7C">
              <w:rPr>
                <w:rFonts w:ascii="Arial" w:hAnsi="Arial"/>
                <w:b/>
                <w:bCs/>
                <w:color w:val="0070C0"/>
                <w:sz w:val="20"/>
                <w:szCs w:val="20"/>
              </w:rPr>
              <w:t>Participants to socialize suggested path forward for non-simple port validations for potential internal impacts.</w:t>
            </w:r>
            <w:r w:rsidRPr="00021E7C">
              <w:rPr>
                <w:rFonts w:ascii="Arial" w:hAnsi="Arial"/>
                <w:b/>
                <w:bCs/>
                <w:sz w:val="20"/>
                <w:szCs w:val="20"/>
              </w:rPr>
              <w:t xml:space="preserve"> </w:t>
            </w:r>
          </w:p>
        </w:tc>
      </w:tr>
      <w:tr w:rsidR="00021E7C" w:rsidRPr="00021E7C" w:rsidTr="00021E7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21E7C" w:rsidRPr="00021E7C" w:rsidRDefault="00E25CDC" w:rsidP="00DE3C30">
            <w:pPr>
              <w:rPr>
                <w:rFonts w:ascii="Verdana" w:hAnsi="Verdana"/>
                <w:sz w:val="17"/>
                <w:szCs w:val="17"/>
              </w:rPr>
            </w:pPr>
            <w:hyperlink r:id="rId16" w:history="1">
              <w:r w:rsidR="00021E7C" w:rsidRPr="00021E7C">
                <w:rPr>
                  <w:rFonts w:ascii="Arial" w:hAnsi="Arial"/>
                  <w:color w:val="0000FF"/>
                  <w:sz w:val="20"/>
                  <w:szCs w:val="20"/>
                  <w:u w:val="single"/>
                </w:rPr>
                <w:t>3449</w:t>
              </w:r>
            </w:hyperlink>
            <w:r w:rsidR="00021E7C" w:rsidRPr="00021E7C">
              <w:rPr>
                <w:rFonts w:ascii="Verdana" w:hAnsi="Verdana"/>
                <w:sz w:val="17"/>
                <w:szCs w:val="17"/>
              </w:rPr>
              <w:br/>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b/>
                <w:bCs/>
                <w:sz w:val="20"/>
                <w:szCs w:val="20"/>
              </w:rPr>
            </w:pPr>
            <w:r w:rsidRPr="00021E7C">
              <w:rPr>
                <w:rFonts w:ascii="Arial" w:hAnsi="Arial"/>
                <w:b/>
                <w:bCs/>
                <w:sz w:val="20"/>
                <w:szCs w:val="20"/>
              </w:rPr>
              <w:t xml:space="preserve">LSOG – Allow for multiple Pilot Numbers on Hunt Group (HGI) form – </w:t>
            </w:r>
            <w:r w:rsidRPr="00021E7C">
              <w:rPr>
                <w:rFonts w:ascii="Arial" w:hAnsi="Arial"/>
                <w:b/>
                <w:bCs/>
                <w:color w:val="0070C0"/>
                <w:sz w:val="20"/>
                <w:szCs w:val="20"/>
              </w:rPr>
              <w:t>Deferred while different options for vendor solutions are reviewed.  Will be withdrawn if vendor solution is reached.</w:t>
            </w:r>
            <w:r w:rsidRPr="00021E7C">
              <w:rPr>
                <w:rFonts w:ascii="Arial" w:hAnsi="Arial"/>
                <w:b/>
                <w:bCs/>
                <w:sz w:val="20"/>
                <w:szCs w:val="20"/>
              </w:rPr>
              <w:t xml:space="preserve">  </w:t>
            </w:r>
          </w:p>
        </w:tc>
      </w:tr>
      <w:tr w:rsidR="00021E7C" w:rsidRPr="00021E7C" w:rsidTr="00021E7C">
        <w:trPr>
          <w:trHeight w:val="690"/>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sz w:val="20"/>
                <w:szCs w:val="20"/>
                <w:u w:val="single"/>
              </w:rPr>
            </w:pPr>
            <w:r w:rsidRPr="00021E7C">
              <w:rPr>
                <w:rFonts w:ascii="Arial" w:hAnsi="Arial"/>
                <w:sz w:val="20"/>
                <w:szCs w:val="20"/>
                <w:u w:val="single"/>
              </w:rPr>
              <w:t>3448</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b/>
                <w:bCs/>
                <w:color w:val="0070C0"/>
                <w:sz w:val="20"/>
                <w:szCs w:val="20"/>
              </w:rPr>
            </w:pPr>
            <w:r w:rsidRPr="00021E7C">
              <w:rPr>
                <w:rFonts w:ascii="Arial" w:hAnsi="Arial"/>
                <w:b/>
                <w:bCs/>
                <w:sz w:val="20"/>
                <w:szCs w:val="20"/>
              </w:rPr>
              <w:t xml:space="preserve">LSOG – Add new Line Activity (LNA) value to require disposition of each Telephone Number when converting – </w:t>
            </w:r>
            <w:r w:rsidRPr="00021E7C">
              <w:rPr>
                <w:rFonts w:ascii="Arial" w:hAnsi="Arial"/>
                <w:b/>
                <w:bCs/>
                <w:color w:val="0070C0"/>
                <w:sz w:val="20"/>
                <w:szCs w:val="20"/>
              </w:rPr>
              <w:t>Deferred while being reviewed internally by issue champion.</w:t>
            </w:r>
          </w:p>
        </w:tc>
      </w:tr>
      <w:tr w:rsidR="00021E7C" w:rsidRPr="00021E7C" w:rsidTr="00021E7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021E7C" w:rsidRPr="00021E7C" w:rsidRDefault="00E25CDC" w:rsidP="00DE3C30">
            <w:pPr>
              <w:rPr>
                <w:rFonts w:ascii="Verdana" w:hAnsi="Verdana"/>
                <w:sz w:val="17"/>
                <w:szCs w:val="17"/>
              </w:rPr>
            </w:pPr>
            <w:hyperlink r:id="rId17" w:history="1">
              <w:r w:rsidR="00021E7C" w:rsidRPr="00021E7C">
                <w:rPr>
                  <w:rFonts w:ascii="Arial" w:hAnsi="Arial"/>
                  <w:color w:val="0000FF"/>
                  <w:sz w:val="20"/>
                  <w:szCs w:val="20"/>
                  <w:u w:val="single"/>
                </w:rPr>
                <w:t>3443</w:t>
              </w:r>
            </w:hyperlink>
          </w:p>
        </w:tc>
        <w:tc>
          <w:tcPr>
            <w:tcW w:w="0" w:type="auto"/>
            <w:tcBorders>
              <w:top w:val="outset" w:sz="6" w:space="0" w:color="auto"/>
              <w:left w:val="outset" w:sz="6" w:space="0" w:color="auto"/>
              <w:bottom w:val="outset" w:sz="6" w:space="0" w:color="auto"/>
              <w:right w:val="outset" w:sz="6" w:space="0" w:color="auto"/>
            </w:tcBorders>
            <w:vAlign w:val="center"/>
          </w:tcPr>
          <w:p w:rsidR="00021E7C" w:rsidRPr="00021E7C" w:rsidRDefault="00021E7C" w:rsidP="00DE3C30">
            <w:pPr>
              <w:rPr>
                <w:rFonts w:ascii="Arial" w:hAnsi="Arial"/>
                <w:b/>
                <w:bCs/>
                <w:sz w:val="20"/>
                <w:szCs w:val="20"/>
              </w:rPr>
            </w:pPr>
            <w:r w:rsidRPr="00021E7C">
              <w:rPr>
                <w:rFonts w:ascii="Arial" w:hAnsi="Arial"/>
                <w:b/>
                <w:bCs/>
                <w:sz w:val="20"/>
                <w:szCs w:val="20"/>
              </w:rPr>
              <w:t>LSOG: Increase the Name fields’ length in the 71 and 72 practices –</w:t>
            </w:r>
            <w:r w:rsidRPr="00021E7C">
              <w:rPr>
                <w:rFonts w:ascii="Arial" w:hAnsi="Arial"/>
                <w:bCs/>
                <w:sz w:val="20"/>
                <w:szCs w:val="20"/>
              </w:rPr>
              <w:t xml:space="preserve"> </w:t>
            </w:r>
            <w:r w:rsidRPr="00021E7C">
              <w:rPr>
                <w:rFonts w:ascii="Arial" w:hAnsi="Arial"/>
                <w:b/>
                <w:bCs/>
                <w:color w:val="0070C0"/>
                <w:sz w:val="20"/>
                <w:szCs w:val="20"/>
              </w:rPr>
              <w:t>Deferred until issues 3381 and 3382 are completed &amp; to be worked in conjunction with issue 3450.</w:t>
            </w:r>
          </w:p>
        </w:tc>
      </w:tr>
      <w:tr w:rsidR="00021E7C" w:rsidRPr="00021E7C" w:rsidTr="00021E7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21E7C" w:rsidRPr="00021E7C" w:rsidRDefault="00E25CDC" w:rsidP="00DE3C30">
            <w:pPr>
              <w:rPr>
                <w:rFonts w:ascii="Arial" w:hAnsi="Arial"/>
                <w:sz w:val="20"/>
                <w:szCs w:val="20"/>
              </w:rPr>
            </w:pPr>
            <w:hyperlink r:id="rId18" w:tgtFrame="_blank" w:history="1">
              <w:r w:rsidR="00021E7C" w:rsidRPr="00021E7C">
                <w:rPr>
                  <w:rFonts w:ascii="Arial" w:hAnsi="Arial"/>
                  <w:color w:val="0000FF"/>
                  <w:sz w:val="20"/>
                  <w:szCs w:val="20"/>
                  <w:u w:val="single"/>
                </w:rPr>
                <w:t>3382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021E7C" w:rsidRPr="00021E7C" w:rsidRDefault="00021E7C" w:rsidP="00DE3C30">
            <w:pPr>
              <w:rPr>
                <w:rFonts w:ascii="Arial" w:hAnsi="Arial"/>
                <w:b/>
                <w:bCs/>
                <w:color w:val="0070C0"/>
                <w:sz w:val="20"/>
                <w:szCs w:val="20"/>
              </w:rPr>
            </w:pPr>
            <w:r w:rsidRPr="00021E7C">
              <w:rPr>
                <w:rFonts w:ascii="Arial" w:hAnsi="Arial"/>
                <w:b/>
                <w:bCs/>
                <w:sz w:val="20"/>
                <w:szCs w:val="20"/>
              </w:rPr>
              <w:t xml:space="preserve">LSOG: Standardization and consolidation of Directory Listings Inquiry/Response and Listing Reconciliation (from LSOG6) all into the 111 Practice – </w:t>
            </w:r>
            <w:r w:rsidRPr="00021E7C">
              <w:rPr>
                <w:rFonts w:ascii="Arial" w:hAnsi="Arial"/>
                <w:b/>
                <w:bCs/>
                <w:color w:val="0070C0"/>
                <w:sz w:val="20"/>
                <w:szCs w:val="20"/>
              </w:rPr>
              <w:t>Following 3381</w:t>
            </w:r>
          </w:p>
        </w:tc>
      </w:tr>
      <w:tr w:rsidR="00021E7C" w:rsidRPr="00021E7C" w:rsidTr="00021E7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21E7C" w:rsidRPr="00021E7C" w:rsidRDefault="00E25CDC" w:rsidP="00DE3C30">
            <w:pPr>
              <w:rPr>
                <w:rFonts w:ascii="Arial" w:hAnsi="Arial"/>
                <w:sz w:val="20"/>
                <w:szCs w:val="20"/>
              </w:rPr>
            </w:pPr>
            <w:hyperlink r:id="rId19" w:tgtFrame="_blank" w:history="1">
              <w:r w:rsidR="00021E7C" w:rsidRPr="00021E7C">
                <w:rPr>
                  <w:rFonts w:ascii="Arial" w:hAnsi="Arial"/>
                  <w:color w:val="0000FF"/>
                  <w:sz w:val="20"/>
                  <w:szCs w:val="20"/>
                  <w:u w:val="single"/>
                </w:rPr>
                <w:t>3381</w:t>
              </w:r>
            </w:hyperlink>
            <w:r w:rsidR="00021E7C" w:rsidRPr="00021E7C">
              <w:rPr>
                <w:rFonts w:ascii="Arial" w:hAnsi="Arial"/>
                <w:sz w:val="20"/>
                <w:szCs w:val="20"/>
              </w:rPr>
              <w:br/>
            </w:r>
          </w:p>
        </w:tc>
        <w:tc>
          <w:tcPr>
            <w:tcW w:w="0" w:type="auto"/>
            <w:tcBorders>
              <w:top w:val="outset" w:sz="6" w:space="0" w:color="auto"/>
              <w:left w:val="outset" w:sz="6" w:space="0" w:color="auto"/>
              <w:bottom w:val="outset" w:sz="6" w:space="0" w:color="auto"/>
              <w:right w:val="outset" w:sz="6" w:space="0" w:color="auto"/>
            </w:tcBorders>
            <w:vAlign w:val="center"/>
            <w:hideMark/>
          </w:tcPr>
          <w:p w:rsidR="00021E7C" w:rsidRPr="00021E7C" w:rsidRDefault="00021E7C" w:rsidP="00DE3C30">
            <w:pPr>
              <w:rPr>
                <w:rFonts w:ascii="Arial" w:hAnsi="Arial"/>
                <w:bCs/>
                <w:sz w:val="20"/>
                <w:szCs w:val="20"/>
              </w:rPr>
            </w:pPr>
            <w:r w:rsidRPr="00021E7C">
              <w:rPr>
                <w:rFonts w:ascii="Arial" w:hAnsi="Arial"/>
                <w:b/>
                <w:bCs/>
                <w:sz w:val="20"/>
                <w:szCs w:val="20"/>
              </w:rPr>
              <w:t xml:space="preserve">LSOG: Standardization of directory listings in the 102 Practice – </w:t>
            </w:r>
            <w:r w:rsidRPr="00021E7C">
              <w:rPr>
                <w:rFonts w:ascii="Arial" w:hAnsi="Arial"/>
                <w:b/>
                <w:bCs/>
                <w:color w:val="0070C0"/>
                <w:sz w:val="20"/>
                <w:szCs w:val="20"/>
              </w:rPr>
              <w:t>Work in progress</w:t>
            </w:r>
            <w:r w:rsidRPr="00021E7C">
              <w:rPr>
                <w:rFonts w:ascii="Arial" w:hAnsi="Arial"/>
                <w:b/>
                <w:bCs/>
                <w:sz w:val="20"/>
                <w:szCs w:val="20"/>
              </w:rPr>
              <w:t xml:space="preserve"> </w:t>
            </w:r>
          </w:p>
        </w:tc>
      </w:tr>
      <w:tr w:rsidR="00021E7C" w:rsidRPr="00021E7C" w:rsidTr="00021E7C">
        <w:trPr>
          <w:gridAfter w:val="1"/>
          <w:trHeight w:val="690"/>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021E7C" w:rsidRPr="00021E7C" w:rsidRDefault="00E25CDC" w:rsidP="00DE3C30">
            <w:pPr>
              <w:rPr>
                <w:rFonts w:ascii="Arial" w:hAnsi="Arial"/>
                <w:sz w:val="20"/>
                <w:szCs w:val="20"/>
                <w:u w:val="single"/>
              </w:rPr>
            </w:pPr>
            <w:hyperlink r:id="rId20" w:tooltip="http://www.atis.org/obf/_com/docs/issues/3337.doc" w:history="1">
              <w:r w:rsidR="00021E7C" w:rsidRPr="00021E7C">
                <w:rPr>
                  <w:rFonts w:ascii="Arial" w:hAnsi="Arial"/>
                  <w:color w:val="0000FF"/>
                  <w:sz w:val="20"/>
                  <w:szCs w:val="20"/>
                  <w:u w:val="single"/>
                </w:rPr>
                <w:t>33</w:t>
              </w:r>
            </w:hyperlink>
            <w:r w:rsidR="00021E7C" w:rsidRPr="00021E7C">
              <w:rPr>
                <w:rFonts w:ascii="Arial" w:hAnsi="Arial"/>
                <w:sz w:val="20"/>
                <w:szCs w:val="20"/>
                <w:u w:val="single"/>
              </w:rPr>
              <w:t>73</w:t>
            </w:r>
            <w:hyperlink r:id="rId21" w:tooltip="http://www.atis.org/obf/_com/docs/issues/3337.doc" w:history="1">
              <w:r w:rsidR="00021E7C" w:rsidRPr="00021E7C">
                <w:rPr>
                  <w:rFonts w:ascii="Arial" w:hAnsi="Arial"/>
                  <w:color w:val="0000FF"/>
                  <w:sz w:val="20"/>
                  <w:szCs w:val="20"/>
                  <w:u w:val="single"/>
                </w:rPr>
                <w:br/>
              </w:r>
            </w:hyperlink>
            <w:r w:rsidR="00021E7C" w:rsidRPr="00021E7C">
              <w:rPr>
                <w:rFonts w:ascii="Arial" w:hAnsi="Arial"/>
                <w:sz w:val="20"/>
                <w:szCs w:val="20"/>
                <w:u w:val="single"/>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21E7C" w:rsidRPr="00021E7C" w:rsidRDefault="00021E7C" w:rsidP="00DE3C30">
            <w:pPr>
              <w:rPr>
                <w:rFonts w:ascii="Arial" w:hAnsi="Arial"/>
                <w:bCs/>
                <w:sz w:val="20"/>
                <w:szCs w:val="20"/>
              </w:rPr>
            </w:pPr>
            <w:r w:rsidRPr="00021E7C">
              <w:rPr>
                <w:rFonts w:ascii="Arial" w:hAnsi="Arial"/>
                <w:b/>
                <w:bCs/>
                <w:sz w:val="20"/>
                <w:szCs w:val="20"/>
              </w:rPr>
              <w:t xml:space="preserve">LSOG: Standardization of RT of “Z” in the 099 practice for REQTYP “C” to be utilized by all providers - </w:t>
            </w:r>
            <w:r w:rsidRPr="00021E7C">
              <w:rPr>
                <w:rFonts w:ascii="Arial" w:hAnsi="Arial"/>
                <w:b/>
                <w:bCs/>
                <w:color w:val="0070C0"/>
                <w:sz w:val="20"/>
                <w:szCs w:val="20"/>
              </w:rPr>
              <w:t>Deferred until issues 3381 and 3382 are completed</w:t>
            </w:r>
            <w:r w:rsidRPr="00021E7C">
              <w:rPr>
                <w:rFonts w:ascii="Arial" w:hAnsi="Arial"/>
                <w:bCs/>
                <w:color w:val="0070C0"/>
                <w:sz w:val="20"/>
                <w:szCs w:val="20"/>
              </w:rPr>
              <w:t>.</w:t>
            </w:r>
          </w:p>
        </w:tc>
      </w:tr>
    </w:tbl>
    <w:p w:rsidR="00021E7C" w:rsidRPr="00021E7C" w:rsidRDefault="00021E7C" w:rsidP="00DE3C30">
      <w:pPr>
        <w:ind w:left="900" w:hanging="900"/>
        <w:rPr>
          <w:rFonts w:ascii="Arial" w:hAnsi="Arial"/>
          <w:bCs/>
          <w:sz w:val="20"/>
          <w:szCs w:val="20"/>
        </w:rPr>
      </w:pPr>
      <w:r w:rsidRPr="00021E7C">
        <w:rPr>
          <w:rFonts w:ascii="Arial" w:hAnsi="Arial"/>
          <w:bCs/>
          <w:sz w:val="20"/>
          <w:szCs w:val="20"/>
        </w:rPr>
        <w:t>.</w:t>
      </w:r>
    </w:p>
    <w:p w:rsidR="00021E7C" w:rsidRPr="00021E7C" w:rsidRDefault="00021E7C" w:rsidP="00DE3C30">
      <w:pPr>
        <w:ind w:left="900" w:hanging="900"/>
        <w:rPr>
          <w:rFonts w:ascii="Arial" w:hAnsi="Arial"/>
          <w:b/>
          <w:bCs/>
          <w:sz w:val="20"/>
          <w:szCs w:val="20"/>
          <w:u w:val="single"/>
        </w:rPr>
      </w:pPr>
    </w:p>
    <w:p w:rsidR="00021E7C" w:rsidRPr="00021E7C" w:rsidRDefault="00021E7C" w:rsidP="00DE3C30">
      <w:pPr>
        <w:ind w:left="900" w:hanging="900"/>
        <w:rPr>
          <w:rFonts w:ascii="Arial" w:hAnsi="Arial"/>
          <w:sz w:val="20"/>
          <w:szCs w:val="20"/>
        </w:rPr>
      </w:pPr>
      <w:r w:rsidRPr="00021E7C">
        <w:rPr>
          <w:rFonts w:ascii="Arial" w:hAnsi="Arial"/>
          <w:b/>
          <w:bCs/>
          <w:sz w:val="20"/>
          <w:szCs w:val="20"/>
          <w:u w:val="single"/>
        </w:rPr>
        <w:t>New</w:t>
      </w:r>
      <w:r w:rsidRPr="00021E7C">
        <w:rPr>
          <w:rFonts w:ascii="Arial" w:hAnsi="Arial"/>
          <w:bCs/>
          <w:sz w:val="20"/>
          <w:szCs w:val="20"/>
          <w:u w:val="single"/>
        </w:rPr>
        <w:t xml:space="preserve"> Issues</w:t>
      </w:r>
      <w:r w:rsidRPr="00021E7C">
        <w:rPr>
          <w:rFonts w:ascii="Arial" w:hAnsi="Arial"/>
          <w:bCs/>
          <w:sz w:val="20"/>
          <w:szCs w:val="20"/>
        </w:rPr>
        <w:t>:  None</w:t>
      </w:r>
    </w:p>
    <w:p w:rsidR="00021E7C" w:rsidRPr="00021E7C" w:rsidRDefault="00021E7C" w:rsidP="00DE3C30">
      <w:pPr>
        <w:tabs>
          <w:tab w:val="num" w:pos="900"/>
        </w:tabs>
        <w:ind w:left="900" w:hanging="900"/>
        <w:rPr>
          <w:rFonts w:ascii="Arial" w:hAnsi="Arial"/>
          <w:sz w:val="20"/>
          <w:szCs w:val="20"/>
        </w:rPr>
      </w:pPr>
    </w:p>
    <w:p w:rsidR="00021E7C" w:rsidRPr="00021E7C" w:rsidRDefault="00021E7C" w:rsidP="00DE3C30">
      <w:pPr>
        <w:rPr>
          <w:rFonts w:ascii="Arial" w:hAnsi="Arial"/>
          <w:bCs/>
          <w:sz w:val="20"/>
          <w:szCs w:val="20"/>
        </w:rPr>
      </w:pPr>
    </w:p>
    <w:p w:rsidR="00021E7C" w:rsidRPr="00021E7C" w:rsidRDefault="00021E7C" w:rsidP="00DE3C30">
      <w:pPr>
        <w:rPr>
          <w:rFonts w:ascii="Arial" w:hAnsi="Arial"/>
          <w:sz w:val="20"/>
          <w:szCs w:val="20"/>
        </w:rPr>
      </w:pPr>
      <w:r w:rsidRPr="00021E7C">
        <w:rPr>
          <w:rFonts w:ascii="Arial" w:hAnsi="Arial"/>
          <w:sz w:val="20"/>
          <w:szCs w:val="20"/>
        </w:rPr>
        <w:t>The LSO has the following meeting scheduled:</w:t>
      </w:r>
    </w:p>
    <w:p w:rsidR="00021E7C" w:rsidRPr="00021E7C" w:rsidRDefault="00021E7C" w:rsidP="00DE3C30">
      <w:pPr>
        <w:ind w:left="360"/>
        <w:contextualSpacing/>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818"/>
        <w:gridCol w:w="6660"/>
      </w:tblGrid>
      <w:tr w:rsidR="00021E7C" w:rsidRPr="00021E7C" w:rsidTr="00021E7C">
        <w:tc>
          <w:tcPr>
            <w:tcW w:w="1818" w:type="dxa"/>
            <w:tcBorders>
              <w:top w:val="single" w:sz="6" w:space="0" w:color="auto"/>
              <w:left w:val="single" w:sz="4" w:space="0" w:color="auto"/>
              <w:bottom w:val="single" w:sz="6" w:space="0" w:color="auto"/>
              <w:right w:val="single" w:sz="6" w:space="0" w:color="auto"/>
            </w:tcBorders>
            <w:shd w:val="clear" w:color="auto" w:fill="99CCFF"/>
          </w:tcPr>
          <w:p w:rsidR="00021E7C" w:rsidRPr="00021E7C" w:rsidRDefault="00021E7C" w:rsidP="00DE3C30">
            <w:pPr>
              <w:spacing w:after="120" w:line="480" w:lineRule="auto"/>
              <w:rPr>
                <w:b/>
                <w:sz w:val="20"/>
              </w:rPr>
            </w:pPr>
            <w:r w:rsidRPr="00021E7C">
              <w:rPr>
                <w:b/>
                <w:sz w:val="20"/>
              </w:rPr>
              <w:t>DATE</w:t>
            </w:r>
          </w:p>
        </w:tc>
        <w:tc>
          <w:tcPr>
            <w:tcW w:w="6660" w:type="dxa"/>
            <w:tcBorders>
              <w:top w:val="single" w:sz="6" w:space="0" w:color="auto"/>
              <w:left w:val="single" w:sz="6" w:space="0" w:color="auto"/>
              <w:bottom w:val="single" w:sz="6" w:space="0" w:color="auto"/>
              <w:right w:val="single" w:sz="6" w:space="0" w:color="auto"/>
            </w:tcBorders>
            <w:shd w:val="clear" w:color="auto" w:fill="99CCFF"/>
          </w:tcPr>
          <w:p w:rsidR="00021E7C" w:rsidRPr="00021E7C" w:rsidRDefault="00021E7C" w:rsidP="00DE3C30">
            <w:pPr>
              <w:tabs>
                <w:tab w:val="left" w:pos="16"/>
              </w:tabs>
              <w:rPr>
                <w:rFonts w:ascii="Arial" w:hAnsi="Arial"/>
                <w:b/>
                <w:sz w:val="20"/>
                <w:szCs w:val="20"/>
              </w:rPr>
            </w:pPr>
            <w:r w:rsidRPr="00021E7C">
              <w:rPr>
                <w:rFonts w:ascii="Arial" w:hAnsi="Arial"/>
                <w:b/>
                <w:sz w:val="20"/>
                <w:szCs w:val="20"/>
              </w:rPr>
              <w:t>CALL DETAILS</w:t>
            </w:r>
          </w:p>
        </w:tc>
      </w:tr>
      <w:tr w:rsidR="00021E7C" w:rsidRPr="00021E7C" w:rsidTr="00021E7C">
        <w:tc>
          <w:tcPr>
            <w:tcW w:w="1818" w:type="dxa"/>
            <w:tcBorders>
              <w:top w:val="single" w:sz="6" w:space="0" w:color="auto"/>
              <w:left w:val="single" w:sz="4" w:space="0" w:color="auto"/>
              <w:bottom w:val="single" w:sz="6" w:space="0" w:color="auto"/>
              <w:right w:val="single" w:sz="6" w:space="0" w:color="auto"/>
            </w:tcBorders>
          </w:tcPr>
          <w:p w:rsidR="00021E7C" w:rsidRPr="00021E7C" w:rsidRDefault="00021E7C" w:rsidP="00DE3C30">
            <w:pPr>
              <w:spacing w:after="120" w:line="480" w:lineRule="auto"/>
              <w:rPr>
                <w:sz w:val="20"/>
              </w:rPr>
            </w:pPr>
            <w:r w:rsidRPr="00021E7C">
              <w:rPr>
                <w:sz w:val="20"/>
              </w:rPr>
              <w:t>2/26/13</w:t>
            </w:r>
          </w:p>
          <w:p w:rsidR="00021E7C" w:rsidRPr="00021E7C" w:rsidRDefault="00021E7C" w:rsidP="00DE3C30">
            <w:pPr>
              <w:spacing w:after="120" w:line="480" w:lineRule="auto"/>
              <w:rPr>
                <w:sz w:val="20"/>
              </w:rPr>
            </w:pPr>
          </w:p>
        </w:tc>
        <w:tc>
          <w:tcPr>
            <w:tcW w:w="6660" w:type="dxa"/>
            <w:tcBorders>
              <w:top w:val="single" w:sz="6" w:space="0" w:color="auto"/>
              <w:left w:val="single" w:sz="6" w:space="0" w:color="auto"/>
              <w:bottom w:val="single" w:sz="6" w:space="0" w:color="auto"/>
              <w:right w:val="single" w:sz="6" w:space="0" w:color="auto"/>
            </w:tcBorders>
          </w:tcPr>
          <w:p w:rsidR="00021E7C" w:rsidRPr="00021E7C" w:rsidRDefault="00021E7C" w:rsidP="00DE3C30">
            <w:pPr>
              <w:tabs>
                <w:tab w:val="left" w:pos="16"/>
              </w:tabs>
              <w:rPr>
                <w:rFonts w:ascii="Arial" w:hAnsi="Arial"/>
                <w:b/>
                <w:sz w:val="20"/>
                <w:szCs w:val="20"/>
              </w:rPr>
            </w:pPr>
            <w:r w:rsidRPr="00021E7C">
              <w:rPr>
                <w:rFonts w:ascii="Arial" w:hAnsi="Arial"/>
                <w:b/>
                <w:sz w:val="20"/>
                <w:szCs w:val="20"/>
              </w:rPr>
              <w:t xml:space="preserve">LSO Virtual Meeting </w:t>
            </w:r>
          </w:p>
          <w:p w:rsidR="00021E7C" w:rsidRPr="00021E7C" w:rsidRDefault="00021E7C" w:rsidP="00DE3C30">
            <w:pPr>
              <w:tabs>
                <w:tab w:val="left" w:pos="16"/>
              </w:tabs>
              <w:rPr>
                <w:rFonts w:ascii="Arial" w:hAnsi="Arial"/>
                <w:b/>
                <w:sz w:val="20"/>
                <w:szCs w:val="20"/>
              </w:rPr>
            </w:pPr>
            <w:r w:rsidRPr="00021E7C">
              <w:rPr>
                <w:rFonts w:ascii="Arial" w:hAnsi="Arial"/>
                <w:b/>
                <w:sz w:val="20"/>
                <w:szCs w:val="20"/>
              </w:rPr>
              <w:t>10:00am-12:00pm ET</w:t>
            </w:r>
          </w:p>
          <w:p w:rsidR="00021E7C" w:rsidRPr="00021E7C" w:rsidRDefault="00021E7C" w:rsidP="00DE3C30">
            <w:pPr>
              <w:tabs>
                <w:tab w:val="left" w:pos="16"/>
              </w:tabs>
              <w:rPr>
                <w:rFonts w:ascii="Arial" w:hAnsi="Arial"/>
                <w:sz w:val="20"/>
                <w:szCs w:val="20"/>
              </w:rPr>
            </w:pPr>
            <w:r w:rsidRPr="00021E7C">
              <w:rPr>
                <w:rFonts w:ascii="Arial" w:hAnsi="Arial"/>
                <w:b/>
                <w:sz w:val="20"/>
                <w:szCs w:val="20"/>
              </w:rPr>
              <w:t>Agenda</w:t>
            </w:r>
            <w:r w:rsidRPr="00021E7C">
              <w:rPr>
                <w:rFonts w:ascii="Arial" w:hAnsi="Arial"/>
                <w:sz w:val="20"/>
                <w:szCs w:val="20"/>
              </w:rPr>
              <w:t xml:space="preserve">: </w:t>
            </w:r>
          </w:p>
          <w:p w:rsidR="00021E7C" w:rsidRPr="00021E7C" w:rsidRDefault="00021E7C" w:rsidP="00DE3C30">
            <w:pPr>
              <w:numPr>
                <w:ilvl w:val="0"/>
                <w:numId w:val="14"/>
              </w:numPr>
              <w:tabs>
                <w:tab w:val="left" w:pos="16"/>
              </w:tabs>
              <w:rPr>
                <w:rFonts w:ascii="Arial" w:hAnsi="Arial"/>
                <w:sz w:val="20"/>
                <w:szCs w:val="20"/>
              </w:rPr>
            </w:pPr>
            <w:r w:rsidRPr="00021E7C">
              <w:rPr>
                <w:rFonts w:ascii="Arial" w:hAnsi="Arial"/>
                <w:sz w:val="20"/>
                <w:szCs w:val="20"/>
              </w:rPr>
              <w:t>Issue 3381</w:t>
            </w:r>
          </w:p>
        </w:tc>
      </w:tr>
      <w:tr w:rsidR="00021E7C" w:rsidRPr="00021E7C" w:rsidTr="00021E7C">
        <w:tc>
          <w:tcPr>
            <w:tcW w:w="1818" w:type="dxa"/>
            <w:tcBorders>
              <w:top w:val="single" w:sz="6" w:space="0" w:color="auto"/>
              <w:left w:val="single" w:sz="4" w:space="0" w:color="auto"/>
              <w:bottom w:val="single" w:sz="6" w:space="0" w:color="auto"/>
              <w:right w:val="single" w:sz="6" w:space="0" w:color="auto"/>
            </w:tcBorders>
          </w:tcPr>
          <w:p w:rsidR="00021E7C" w:rsidRPr="00021E7C" w:rsidRDefault="00021E7C" w:rsidP="00DE3C30">
            <w:pPr>
              <w:spacing w:after="120" w:line="480" w:lineRule="auto"/>
              <w:rPr>
                <w:sz w:val="20"/>
              </w:rPr>
            </w:pPr>
            <w:r w:rsidRPr="00021E7C">
              <w:rPr>
                <w:sz w:val="20"/>
              </w:rPr>
              <w:t>3/26/13</w:t>
            </w:r>
          </w:p>
          <w:p w:rsidR="00021E7C" w:rsidRPr="00021E7C" w:rsidRDefault="00021E7C" w:rsidP="00DE3C30">
            <w:pPr>
              <w:spacing w:after="120" w:line="480" w:lineRule="auto"/>
              <w:rPr>
                <w:sz w:val="20"/>
              </w:rPr>
            </w:pPr>
          </w:p>
        </w:tc>
        <w:tc>
          <w:tcPr>
            <w:tcW w:w="6660" w:type="dxa"/>
            <w:tcBorders>
              <w:top w:val="single" w:sz="6" w:space="0" w:color="auto"/>
              <w:left w:val="single" w:sz="6" w:space="0" w:color="auto"/>
              <w:bottom w:val="single" w:sz="6" w:space="0" w:color="auto"/>
              <w:right w:val="single" w:sz="6" w:space="0" w:color="auto"/>
            </w:tcBorders>
          </w:tcPr>
          <w:p w:rsidR="00021E7C" w:rsidRPr="00021E7C" w:rsidRDefault="00021E7C" w:rsidP="00DE3C30">
            <w:pPr>
              <w:tabs>
                <w:tab w:val="left" w:pos="16"/>
              </w:tabs>
              <w:rPr>
                <w:rFonts w:ascii="Arial" w:hAnsi="Arial"/>
                <w:b/>
                <w:sz w:val="20"/>
                <w:szCs w:val="20"/>
              </w:rPr>
            </w:pPr>
            <w:r w:rsidRPr="00021E7C">
              <w:rPr>
                <w:rFonts w:ascii="Arial" w:hAnsi="Arial"/>
                <w:b/>
                <w:sz w:val="20"/>
                <w:szCs w:val="20"/>
              </w:rPr>
              <w:t xml:space="preserve">LSO Virtual Meeting </w:t>
            </w:r>
          </w:p>
          <w:p w:rsidR="00021E7C" w:rsidRPr="00021E7C" w:rsidRDefault="00021E7C" w:rsidP="00DE3C30">
            <w:pPr>
              <w:tabs>
                <w:tab w:val="left" w:pos="16"/>
              </w:tabs>
              <w:rPr>
                <w:rFonts w:ascii="Arial" w:hAnsi="Arial"/>
                <w:b/>
                <w:sz w:val="20"/>
                <w:szCs w:val="20"/>
              </w:rPr>
            </w:pPr>
            <w:r w:rsidRPr="00021E7C">
              <w:rPr>
                <w:rFonts w:ascii="Arial" w:hAnsi="Arial"/>
                <w:b/>
                <w:sz w:val="20"/>
                <w:szCs w:val="20"/>
              </w:rPr>
              <w:t>10:00am-12:00pm ET</w:t>
            </w:r>
          </w:p>
          <w:p w:rsidR="00021E7C" w:rsidRPr="00021E7C" w:rsidRDefault="00021E7C" w:rsidP="00DE3C30">
            <w:pPr>
              <w:tabs>
                <w:tab w:val="left" w:pos="16"/>
              </w:tabs>
              <w:rPr>
                <w:rFonts w:ascii="Arial" w:hAnsi="Arial"/>
                <w:sz w:val="20"/>
                <w:szCs w:val="20"/>
              </w:rPr>
            </w:pPr>
            <w:r w:rsidRPr="00021E7C">
              <w:rPr>
                <w:rFonts w:ascii="Arial" w:hAnsi="Arial"/>
                <w:b/>
                <w:sz w:val="20"/>
                <w:szCs w:val="20"/>
              </w:rPr>
              <w:t>Agenda</w:t>
            </w:r>
            <w:r w:rsidRPr="00021E7C">
              <w:rPr>
                <w:rFonts w:ascii="Arial" w:hAnsi="Arial"/>
                <w:sz w:val="20"/>
                <w:szCs w:val="20"/>
              </w:rPr>
              <w:t xml:space="preserve">: </w:t>
            </w:r>
          </w:p>
          <w:p w:rsidR="00021E7C" w:rsidRPr="00021E7C" w:rsidRDefault="00021E7C" w:rsidP="00DE3C30">
            <w:pPr>
              <w:numPr>
                <w:ilvl w:val="0"/>
                <w:numId w:val="14"/>
              </w:numPr>
              <w:tabs>
                <w:tab w:val="left" w:pos="16"/>
              </w:tabs>
              <w:rPr>
                <w:rFonts w:ascii="Arial" w:hAnsi="Arial"/>
                <w:sz w:val="20"/>
                <w:szCs w:val="20"/>
              </w:rPr>
            </w:pPr>
            <w:r w:rsidRPr="00021E7C">
              <w:rPr>
                <w:rFonts w:ascii="Arial" w:hAnsi="Arial"/>
                <w:sz w:val="20"/>
                <w:szCs w:val="20"/>
              </w:rPr>
              <w:t>Issue 3381</w:t>
            </w:r>
          </w:p>
        </w:tc>
      </w:tr>
      <w:tr w:rsidR="00021E7C" w:rsidRPr="00021E7C" w:rsidTr="00021E7C">
        <w:tc>
          <w:tcPr>
            <w:tcW w:w="1818" w:type="dxa"/>
            <w:tcBorders>
              <w:top w:val="single" w:sz="6" w:space="0" w:color="auto"/>
              <w:left w:val="single" w:sz="4" w:space="0" w:color="auto"/>
              <w:bottom w:val="single" w:sz="6" w:space="0" w:color="auto"/>
              <w:right w:val="single" w:sz="6" w:space="0" w:color="auto"/>
            </w:tcBorders>
          </w:tcPr>
          <w:p w:rsidR="00021E7C" w:rsidRPr="00021E7C" w:rsidRDefault="00021E7C" w:rsidP="00DE3C30">
            <w:pPr>
              <w:spacing w:after="120" w:line="480" w:lineRule="auto"/>
              <w:rPr>
                <w:sz w:val="20"/>
              </w:rPr>
            </w:pPr>
            <w:r w:rsidRPr="00021E7C">
              <w:rPr>
                <w:sz w:val="20"/>
              </w:rPr>
              <w:t>4/30/13</w:t>
            </w:r>
          </w:p>
          <w:p w:rsidR="00021E7C" w:rsidRPr="00021E7C" w:rsidRDefault="00021E7C" w:rsidP="00DE3C30">
            <w:pPr>
              <w:spacing w:after="120" w:line="480" w:lineRule="auto"/>
              <w:rPr>
                <w:sz w:val="20"/>
              </w:rPr>
            </w:pPr>
          </w:p>
        </w:tc>
        <w:tc>
          <w:tcPr>
            <w:tcW w:w="6660" w:type="dxa"/>
            <w:tcBorders>
              <w:top w:val="single" w:sz="6" w:space="0" w:color="auto"/>
              <w:left w:val="single" w:sz="6" w:space="0" w:color="auto"/>
              <w:bottom w:val="single" w:sz="6" w:space="0" w:color="auto"/>
              <w:right w:val="single" w:sz="6" w:space="0" w:color="auto"/>
            </w:tcBorders>
          </w:tcPr>
          <w:p w:rsidR="00021E7C" w:rsidRPr="00021E7C" w:rsidRDefault="00021E7C" w:rsidP="00DE3C30">
            <w:pPr>
              <w:tabs>
                <w:tab w:val="left" w:pos="16"/>
              </w:tabs>
              <w:rPr>
                <w:rFonts w:ascii="Arial" w:hAnsi="Arial"/>
                <w:b/>
                <w:sz w:val="20"/>
                <w:szCs w:val="20"/>
              </w:rPr>
            </w:pPr>
            <w:r w:rsidRPr="00021E7C">
              <w:rPr>
                <w:rFonts w:ascii="Arial" w:hAnsi="Arial"/>
                <w:b/>
                <w:sz w:val="20"/>
                <w:szCs w:val="20"/>
              </w:rPr>
              <w:t xml:space="preserve">LSO Virtual Meeting </w:t>
            </w:r>
          </w:p>
          <w:p w:rsidR="00021E7C" w:rsidRPr="00021E7C" w:rsidRDefault="00021E7C" w:rsidP="00DE3C30">
            <w:pPr>
              <w:tabs>
                <w:tab w:val="left" w:pos="16"/>
              </w:tabs>
              <w:rPr>
                <w:rFonts w:ascii="Arial" w:hAnsi="Arial"/>
                <w:b/>
                <w:sz w:val="20"/>
                <w:szCs w:val="20"/>
              </w:rPr>
            </w:pPr>
            <w:r w:rsidRPr="00021E7C">
              <w:rPr>
                <w:rFonts w:ascii="Arial" w:hAnsi="Arial"/>
                <w:b/>
                <w:sz w:val="20"/>
                <w:szCs w:val="20"/>
              </w:rPr>
              <w:t>10:00am-12:00pm ET</w:t>
            </w:r>
          </w:p>
          <w:p w:rsidR="00021E7C" w:rsidRPr="00021E7C" w:rsidRDefault="00021E7C" w:rsidP="00DE3C30">
            <w:pPr>
              <w:tabs>
                <w:tab w:val="left" w:pos="16"/>
              </w:tabs>
              <w:rPr>
                <w:rFonts w:ascii="Arial" w:hAnsi="Arial"/>
                <w:sz w:val="20"/>
                <w:szCs w:val="20"/>
              </w:rPr>
            </w:pPr>
            <w:r w:rsidRPr="00021E7C">
              <w:rPr>
                <w:rFonts w:ascii="Arial" w:hAnsi="Arial"/>
                <w:b/>
                <w:sz w:val="20"/>
                <w:szCs w:val="20"/>
              </w:rPr>
              <w:t>Agenda</w:t>
            </w:r>
            <w:r w:rsidRPr="00021E7C">
              <w:rPr>
                <w:rFonts w:ascii="Arial" w:hAnsi="Arial"/>
                <w:sz w:val="20"/>
                <w:szCs w:val="20"/>
              </w:rPr>
              <w:t xml:space="preserve">: </w:t>
            </w:r>
          </w:p>
          <w:p w:rsidR="00021E7C" w:rsidRPr="00021E7C" w:rsidRDefault="00021E7C" w:rsidP="00DE3C30">
            <w:pPr>
              <w:numPr>
                <w:ilvl w:val="0"/>
                <w:numId w:val="14"/>
              </w:numPr>
              <w:tabs>
                <w:tab w:val="left" w:pos="16"/>
              </w:tabs>
              <w:rPr>
                <w:rFonts w:ascii="Arial" w:hAnsi="Arial"/>
                <w:sz w:val="20"/>
                <w:szCs w:val="20"/>
              </w:rPr>
            </w:pPr>
            <w:r w:rsidRPr="00021E7C">
              <w:rPr>
                <w:rFonts w:ascii="Arial" w:hAnsi="Arial"/>
                <w:sz w:val="20"/>
                <w:szCs w:val="20"/>
              </w:rPr>
              <w:t>Issue 3381</w:t>
            </w:r>
          </w:p>
        </w:tc>
      </w:tr>
      <w:tr w:rsidR="00021E7C" w:rsidRPr="00021E7C" w:rsidTr="00021E7C">
        <w:tc>
          <w:tcPr>
            <w:tcW w:w="1818" w:type="dxa"/>
            <w:tcBorders>
              <w:top w:val="single" w:sz="6" w:space="0" w:color="auto"/>
              <w:left w:val="single" w:sz="4" w:space="0" w:color="auto"/>
              <w:bottom w:val="single" w:sz="6" w:space="0" w:color="auto"/>
              <w:right w:val="single" w:sz="6" w:space="0" w:color="auto"/>
            </w:tcBorders>
          </w:tcPr>
          <w:p w:rsidR="00021E7C" w:rsidRPr="00021E7C" w:rsidRDefault="00021E7C" w:rsidP="00DE3C30">
            <w:pPr>
              <w:spacing w:after="120" w:line="480" w:lineRule="auto"/>
              <w:rPr>
                <w:sz w:val="20"/>
              </w:rPr>
            </w:pPr>
            <w:r w:rsidRPr="00021E7C">
              <w:rPr>
                <w:sz w:val="20"/>
              </w:rPr>
              <w:t>5/20 – 5/23/13</w:t>
            </w:r>
          </w:p>
          <w:p w:rsidR="00021E7C" w:rsidRPr="00021E7C" w:rsidRDefault="00021E7C" w:rsidP="00DE3C30">
            <w:pPr>
              <w:spacing w:after="120" w:line="480" w:lineRule="auto"/>
              <w:rPr>
                <w:sz w:val="20"/>
              </w:rPr>
            </w:pPr>
          </w:p>
        </w:tc>
        <w:tc>
          <w:tcPr>
            <w:tcW w:w="6660" w:type="dxa"/>
            <w:tcBorders>
              <w:top w:val="single" w:sz="6" w:space="0" w:color="auto"/>
              <w:left w:val="single" w:sz="6" w:space="0" w:color="auto"/>
              <w:bottom w:val="single" w:sz="6" w:space="0" w:color="auto"/>
              <w:right w:val="single" w:sz="6" w:space="0" w:color="auto"/>
            </w:tcBorders>
          </w:tcPr>
          <w:p w:rsidR="00021E7C" w:rsidRPr="00021E7C" w:rsidRDefault="00021E7C" w:rsidP="00DE3C30">
            <w:pPr>
              <w:tabs>
                <w:tab w:val="left" w:pos="16"/>
              </w:tabs>
              <w:rPr>
                <w:rFonts w:ascii="Arial" w:hAnsi="Arial"/>
                <w:b/>
                <w:sz w:val="20"/>
                <w:szCs w:val="20"/>
              </w:rPr>
            </w:pPr>
            <w:r w:rsidRPr="00021E7C">
              <w:rPr>
                <w:rFonts w:ascii="Arial" w:hAnsi="Arial"/>
                <w:b/>
                <w:sz w:val="20"/>
                <w:szCs w:val="20"/>
              </w:rPr>
              <w:t xml:space="preserve">LSO Face-to-Face Meeting </w:t>
            </w:r>
          </w:p>
          <w:p w:rsidR="00021E7C" w:rsidRPr="00021E7C" w:rsidRDefault="00021E7C" w:rsidP="00DE3C30">
            <w:pPr>
              <w:tabs>
                <w:tab w:val="left" w:pos="16"/>
              </w:tabs>
              <w:rPr>
                <w:rFonts w:ascii="Arial" w:hAnsi="Arial"/>
                <w:b/>
                <w:sz w:val="20"/>
                <w:szCs w:val="20"/>
              </w:rPr>
            </w:pPr>
            <w:r w:rsidRPr="00021E7C">
              <w:rPr>
                <w:rFonts w:ascii="Arial" w:hAnsi="Arial"/>
                <w:b/>
                <w:sz w:val="20"/>
                <w:szCs w:val="20"/>
              </w:rPr>
              <w:t>Location: Denver, CO</w:t>
            </w:r>
          </w:p>
          <w:p w:rsidR="00021E7C" w:rsidRPr="00021E7C" w:rsidRDefault="00021E7C" w:rsidP="00DE3C30">
            <w:pPr>
              <w:tabs>
                <w:tab w:val="left" w:pos="16"/>
              </w:tabs>
              <w:rPr>
                <w:rFonts w:ascii="Arial" w:hAnsi="Arial"/>
                <w:b/>
                <w:sz w:val="20"/>
                <w:szCs w:val="20"/>
              </w:rPr>
            </w:pPr>
            <w:r w:rsidRPr="00021E7C">
              <w:rPr>
                <w:rFonts w:ascii="Arial" w:hAnsi="Arial"/>
                <w:b/>
                <w:sz w:val="20"/>
                <w:szCs w:val="20"/>
              </w:rPr>
              <w:t xml:space="preserve">Host: CenturyLink </w:t>
            </w:r>
          </w:p>
          <w:p w:rsidR="00021E7C" w:rsidRPr="00021E7C" w:rsidRDefault="00021E7C" w:rsidP="00DE3C30">
            <w:pPr>
              <w:tabs>
                <w:tab w:val="left" w:pos="16"/>
              </w:tabs>
              <w:rPr>
                <w:rFonts w:ascii="Arial" w:hAnsi="Arial"/>
                <w:sz w:val="20"/>
                <w:szCs w:val="20"/>
              </w:rPr>
            </w:pPr>
            <w:r w:rsidRPr="00021E7C">
              <w:rPr>
                <w:rFonts w:ascii="Arial" w:hAnsi="Arial"/>
                <w:b/>
                <w:sz w:val="20"/>
                <w:szCs w:val="20"/>
              </w:rPr>
              <w:t>Agenda</w:t>
            </w:r>
            <w:r w:rsidRPr="00021E7C">
              <w:rPr>
                <w:rFonts w:ascii="Arial" w:hAnsi="Arial"/>
                <w:sz w:val="20"/>
                <w:szCs w:val="20"/>
              </w:rPr>
              <w:t xml:space="preserve">: </w:t>
            </w:r>
          </w:p>
          <w:p w:rsidR="00021E7C" w:rsidRPr="00021E7C" w:rsidRDefault="00021E7C" w:rsidP="00DE3C30">
            <w:pPr>
              <w:numPr>
                <w:ilvl w:val="0"/>
                <w:numId w:val="14"/>
              </w:numPr>
              <w:tabs>
                <w:tab w:val="left" w:pos="16"/>
              </w:tabs>
              <w:rPr>
                <w:rFonts w:ascii="Arial" w:hAnsi="Arial"/>
                <w:sz w:val="20"/>
                <w:szCs w:val="20"/>
              </w:rPr>
            </w:pPr>
            <w:r w:rsidRPr="00021E7C">
              <w:rPr>
                <w:rFonts w:ascii="Arial" w:hAnsi="Arial"/>
                <w:sz w:val="20"/>
                <w:szCs w:val="20"/>
              </w:rPr>
              <w:t xml:space="preserve">Issues 3381 and 3450.  </w:t>
            </w:r>
          </w:p>
        </w:tc>
      </w:tr>
    </w:tbl>
    <w:p w:rsidR="00021E7C" w:rsidRPr="00021E7C" w:rsidRDefault="00021E7C" w:rsidP="00DE3C30">
      <w:pPr>
        <w:ind w:left="1080" w:hanging="1080"/>
        <w:rPr>
          <w:rFonts w:ascii="Arial" w:hAnsi="Arial"/>
          <w:sz w:val="20"/>
          <w:szCs w:val="20"/>
        </w:rPr>
      </w:pPr>
    </w:p>
    <w:p w:rsidR="00DF2F35" w:rsidRPr="00DF2F35" w:rsidRDefault="00DF2F35" w:rsidP="00DE3C30">
      <w:pPr>
        <w:contextualSpacing/>
      </w:pPr>
    </w:p>
    <w:p w:rsidR="0081556C" w:rsidRPr="0081556C" w:rsidRDefault="0081556C" w:rsidP="00DE3C30">
      <w:pPr>
        <w:contextualSpacing/>
      </w:pPr>
    </w:p>
    <w:p w:rsidR="0081556C" w:rsidRPr="00216BE4" w:rsidRDefault="0081556C" w:rsidP="00DE3C30">
      <w:pPr>
        <w:contextualSpacing/>
        <w:rPr>
          <w:b/>
          <w:sz w:val="28"/>
          <w:szCs w:val="28"/>
          <w:u w:val="single"/>
        </w:rPr>
      </w:pPr>
      <w:r w:rsidRPr="00216BE4">
        <w:rPr>
          <w:b/>
          <w:sz w:val="28"/>
          <w:szCs w:val="28"/>
          <w:u w:val="single"/>
        </w:rPr>
        <w:t>Industry Numbering Committee (INC) Update (Dave Garner, Neustar):</w:t>
      </w:r>
    </w:p>
    <w:p w:rsidR="00DC36C9" w:rsidRDefault="00DC36C9" w:rsidP="00DE3C30">
      <w:pPr>
        <w:widowControl w:val="0"/>
        <w:adjustRightInd w:val="0"/>
        <w:contextualSpacing/>
        <w:rPr>
          <w:rFonts w:ascii="Calibri" w:hAnsi="Calibri"/>
          <w:b/>
          <w:sz w:val="22"/>
          <w:szCs w:val="22"/>
          <w:u w:val="single"/>
        </w:rPr>
      </w:pPr>
    </w:p>
    <w:p w:rsidR="00021E7C" w:rsidRPr="00021E7C" w:rsidRDefault="00021E7C" w:rsidP="00DE3C30">
      <w:pPr>
        <w:pStyle w:val="NoSpacing"/>
        <w:jc w:val="left"/>
        <w:rPr>
          <w:rFonts w:ascii="Times New Roman" w:hAnsi="Times New Roman"/>
          <w:b/>
          <w:szCs w:val="24"/>
          <w:u w:val="single"/>
        </w:rPr>
      </w:pPr>
      <w:r w:rsidRPr="00021E7C">
        <w:rPr>
          <w:rFonts w:ascii="Times New Roman" w:hAnsi="Times New Roman"/>
          <w:b/>
          <w:szCs w:val="24"/>
          <w:u w:val="single"/>
        </w:rPr>
        <w:t>INC Issue 719:   Available “Red” Blocks where PSTN Activation has not been confirmed</w:t>
      </w: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 xml:space="preserve">Issue Statement:   Most of the pools are being replenished by the opening of new codes for pool replenishment or for LRN purposes. When a new code is opened the blocks not assigned to the code holder are placed in the available pool with a future effective date and show up on the block available report in “red” until the code holder confirms activation in the PSTN and all other code holder responsibilities have been met. Currently the guidelines allow an SP that is not the code holder to request the assignment of these “red” blocks as long as they acknowledge that they are willing to accept a block in “red” and that they explicitly understand that the underlying CO code may not yet be activated </w:t>
      </w:r>
      <w:r w:rsidRPr="00021E7C">
        <w:rPr>
          <w:rFonts w:ascii="Times New Roman" w:hAnsi="Times New Roman"/>
          <w:szCs w:val="24"/>
        </w:rPr>
        <w:lastRenderedPageBreak/>
        <w:t>in the PSTN and loaded in the NPAC on the block effective date.</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SPs who have been assigned these “red” blocks are encountering delays with the activation of the blocks in these codes. This has caused an increased volume of requests by the SP receiving the block, for the PA to follow up with code holders who have not confirmed PSTN activation by the code effective date. The PA is asked to act as the mediator between the two companies which is causing a lot of extra work.</w:t>
      </w: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In addition, the assignment of “red” blocks is causing additional work for the NPAC pooling team since they are often not able to create the block records in the NPAC database at the time of the block assignment because the code holder has not yet established the code in the NPAC database. This is causing the NPAC pooling team to keep separate lists of blocks where the code has not yet been established and then follow up until they are able to create the block record.</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At the February INC meeting, it was agreed that we had concluded our review of this issue and the issue was placed into initial closure based on the following agreed to items.</w:t>
      </w: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INC added text to the TBPAG:</w:t>
      </w:r>
    </w:p>
    <w:p w:rsidR="00021E7C" w:rsidRPr="00021E7C" w:rsidRDefault="00021E7C" w:rsidP="00DE3C30">
      <w:pPr>
        <w:pStyle w:val="NoSpacing"/>
        <w:numPr>
          <w:ilvl w:val="0"/>
          <w:numId w:val="36"/>
        </w:numPr>
        <w:jc w:val="left"/>
        <w:rPr>
          <w:rFonts w:ascii="Times New Roman" w:hAnsi="Times New Roman"/>
          <w:szCs w:val="24"/>
        </w:rPr>
      </w:pPr>
      <w:r w:rsidRPr="00021E7C">
        <w:rPr>
          <w:rFonts w:ascii="Times New Roman" w:hAnsi="Times New Roman"/>
          <w:szCs w:val="24"/>
        </w:rPr>
        <w:t>Outlining the negative impacts to Blockholders when Codeholders fail to fulfill their responsibilities.  New text was inserted in Section 4.2.2.</w:t>
      </w:r>
    </w:p>
    <w:p w:rsidR="00021E7C" w:rsidRPr="00021E7C" w:rsidRDefault="00021E7C" w:rsidP="00DE3C30">
      <w:pPr>
        <w:pStyle w:val="NoSpacing"/>
        <w:numPr>
          <w:ilvl w:val="0"/>
          <w:numId w:val="36"/>
        </w:numPr>
        <w:jc w:val="left"/>
        <w:rPr>
          <w:rFonts w:ascii="Times New Roman" w:hAnsi="Times New Roman"/>
          <w:szCs w:val="24"/>
        </w:rPr>
      </w:pPr>
      <w:r w:rsidRPr="00021E7C">
        <w:rPr>
          <w:rFonts w:ascii="Times New Roman" w:hAnsi="Times New Roman"/>
          <w:szCs w:val="24"/>
        </w:rPr>
        <w:t>To note that after the Codeholder has belatedly loaded the code in the NPAC, NPAC personnel will now have two business days to add a Blockholder’s block in NPAC.  New text was inserted in Section 8.3.7.</w:t>
      </w:r>
    </w:p>
    <w:p w:rsidR="00021E7C" w:rsidRPr="00021E7C" w:rsidRDefault="00021E7C" w:rsidP="00DE3C30">
      <w:pPr>
        <w:pStyle w:val="NoSpacing"/>
        <w:numPr>
          <w:ilvl w:val="0"/>
          <w:numId w:val="36"/>
        </w:numPr>
        <w:jc w:val="left"/>
        <w:rPr>
          <w:rFonts w:ascii="Times New Roman" w:hAnsi="Times New Roman"/>
          <w:szCs w:val="24"/>
        </w:rPr>
      </w:pPr>
      <w:r w:rsidRPr="00021E7C">
        <w:rPr>
          <w:rFonts w:ascii="Times New Roman" w:hAnsi="Times New Roman"/>
          <w:szCs w:val="24"/>
        </w:rPr>
        <w:t>Expanding the PA’s ability to facilitate and stream line communication between the Blockholder and the Codeholder when the Codeholder hasn’t fulfilled its responsibilities.  New text was inserted in Section 5.7.</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b/>
          <w:szCs w:val="24"/>
          <w:u w:val="single"/>
        </w:rPr>
      </w:pPr>
      <w:r w:rsidRPr="00021E7C">
        <w:rPr>
          <w:rFonts w:ascii="Times New Roman" w:hAnsi="Times New Roman"/>
          <w:b/>
          <w:szCs w:val="24"/>
          <w:u w:val="single"/>
        </w:rPr>
        <w:t>INC Issue 751:   Clarify 8.3.11 of the TBPAG (instances where a TN is assigned to more than one customer)</w:t>
      </w: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Issue Statement: Pooling has recently received several questions regarding Section 8.3.11 (instances where a TN is assigned to more than one customer). The language in Section 8.3.11 was difficult to follow and understand. The PA is proposing changes to Section 8.3.11 in order to make the section easier to read and understand what action is to be taken in a situation where a TN is assigned to more than one customer.</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During the February INC meeting, the issue was reviewed and agreement was reach to accept the issue to be worked. This issue contribution suggested edits to the layout of Section 8.3.11 language to clarify how to resolve the situation when more than one customer is being serviced by different SPs using the same TN. The suggested edits did not include substantive changes to the existing text.  The process agreed to by INC is consistent with the process in LNPA WG best practice #42.</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INC agreed to the following revised text for Section 8.3.11:</w:t>
      </w:r>
    </w:p>
    <w:p w:rsidR="00021E7C" w:rsidRPr="00021E7C" w:rsidRDefault="00021E7C" w:rsidP="00DE3C30">
      <w:r w:rsidRPr="00021E7C">
        <w:t>In instances where a pooled unavailable TN is assigned to more than one customer served by different SPs (i.e., the Block Holder and the Code Holder of the pooled NXX) due to an error made by the Code Holder, the conflict shall be resolved as follows:</w:t>
      </w:r>
    </w:p>
    <w:p w:rsidR="00021E7C" w:rsidRPr="00021E7C" w:rsidRDefault="00021E7C" w:rsidP="00DE3C30">
      <w:pPr>
        <w:numPr>
          <w:ilvl w:val="0"/>
          <w:numId w:val="34"/>
        </w:numPr>
      </w:pPr>
      <w:r w:rsidRPr="00021E7C">
        <w:lastRenderedPageBreak/>
        <w:t>If the TN was assigned before the block was donated and the Code Holder made an error in the population of unavailable TNs in the LNP database (NPAC) at the time of donation, the customer of the original SP (i.e., the customer to whom the TN was originally assigned) shall retain assignment of the TN and the Block Holder shall assign its customer a new TN</w:t>
      </w:r>
    </w:p>
    <w:p w:rsidR="00021E7C" w:rsidRPr="00021E7C" w:rsidRDefault="00021E7C" w:rsidP="00DE3C30">
      <w:pPr>
        <w:numPr>
          <w:ilvl w:val="0"/>
          <w:numId w:val="34"/>
        </w:numPr>
      </w:pPr>
      <w:r w:rsidRPr="00021E7C">
        <w:t xml:space="preserve"> If the TN was not assigned at the time of the donation and the Code Holder failed to protect the block from further assignment in their databases and assigned the TN after block donation, the customer of the Block Holder shall retain assignment of the TN, and the Code Holder that assigned the TN to its customer in error shall assign its customer a new TN</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 Given this agreement, the issue was placed into Initial Closure and the guidelines will be updated.</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b/>
          <w:szCs w:val="24"/>
          <w:u w:val="single"/>
        </w:rPr>
      </w:pPr>
    </w:p>
    <w:p w:rsidR="00021E7C" w:rsidRPr="00021E7C" w:rsidRDefault="00021E7C" w:rsidP="00DE3C30">
      <w:pPr>
        <w:pStyle w:val="NoSpacing"/>
        <w:jc w:val="left"/>
        <w:rPr>
          <w:rFonts w:ascii="Times New Roman" w:hAnsi="Times New Roman"/>
          <w:b/>
          <w:szCs w:val="24"/>
          <w:u w:val="single"/>
        </w:rPr>
      </w:pPr>
      <w:r w:rsidRPr="00021E7C">
        <w:rPr>
          <w:rFonts w:ascii="Times New Roman" w:hAnsi="Times New Roman"/>
          <w:b/>
          <w:szCs w:val="24"/>
          <w:u w:val="single"/>
        </w:rPr>
        <w:t>INC Issue 748:   Assess Impacts on Numbering Resources and Numbering Administration with Transition from Public Switched Telephone Network (PSTN) to Internet Protocol (IP)</w:t>
      </w: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Issue Statement: As the industry and regulatory bodies move from the current Public Switched Telephone Network (PSTN) towards Internet Protocol (IP), consideration needs to be given to the numbering scheme.  Will the current telephone number format be utilized, in whole or part, in the IP environment or will some other numbering addressing format be used?  It is necessary for INC to be aware of regulatory mandates and industry activities addressing the numbering protocol to be used for IP technology as well as numbering impacts during the PSTN to IP transition in order to update or create new numbering guidelines.</w:t>
      </w:r>
    </w:p>
    <w:p w:rsidR="00021E7C" w:rsidRPr="00021E7C" w:rsidRDefault="00021E7C" w:rsidP="00DE3C30">
      <w:pPr>
        <w:pStyle w:val="NoSpacing"/>
        <w:jc w:val="left"/>
        <w:rPr>
          <w:rFonts w:ascii="Times New Roman" w:hAnsi="Times New Roman"/>
          <w:szCs w:val="24"/>
        </w:rPr>
      </w:pPr>
    </w:p>
    <w:p w:rsidR="00021E7C" w:rsidRPr="00021E7C" w:rsidRDefault="00021E7C" w:rsidP="00DE3C30">
      <w:pPr>
        <w:pStyle w:val="NoSpacing"/>
        <w:jc w:val="left"/>
        <w:rPr>
          <w:rFonts w:ascii="Times New Roman" w:hAnsi="Times New Roman"/>
          <w:szCs w:val="24"/>
        </w:rPr>
      </w:pPr>
      <w:r w:rsidRPr="00021E7C">
        <w:rPr>
          <w:rFonts w:ascii="Times New Roman" w:hAnsi="Times New Roman"/>
          <w:szCs w:val="24"/>
        </w:rPr>
        <w:t xml:space="preserve">At the February INC meeting, the INC received two presentations.  </w:t>
      </w:r>
    </w:p>
    <w:p w:rsidR="00021E7C" w:rsidRPr="00021E7C" w:rsidRDefault="00021E7C" w:rsidP="00DE3C30">
      <w:pPr>
        <w:pStyle w:val="NoSpacing"/>
        <w:numPr>
          <w:ilvl w:val="0"/>
          <w:numId w:val="35"/>
        </w:numPr>
        <w:jc w:val="left"/>
        <w:rPr>
          <w:rFonts w:ascii="Times New Roman" w:hAnsi="Times New Roman"/>
          <w:szCs w:val="24"/>
        </w:rPr>
      </w:pPr>
      <w:r w:rsidRPr="00021E7C">
        <w:rPr>
          <w:rFonts w:ascii="Times New Roman" w:hAnsi="Times New Roman"/>
          <w:szCs w:val="24"/>
        </w:rPr>
        <w:t>Tom McGarry, Neustar, was asked by INC to present his “Future of Telephone Numbers – TN 3.0” presentation. This presentation was similar to a presentation given to the FoN WG in November 2012 and provided a high level, global view of how TNs may be used in the future.</w:t>
      </w:r>
    </w:p>
    <w:p w:rsidR="00021E7C" w:rsidRPr="00021E7C" w:rsidRDefault="00021E7C" w:rsidP="00DE3C30">
      <w:pPr>
        <w:pStyle w:val="NoSpacing"/>
        <w:numPr>
          <w:ilvl w:val="0"/>
          <w:numId w:val="35"/>
        </w:numPr>
        <w:jc w:val="left"/>
        <w:rPr>
          <w:rFonts w:ascii="Times New Roman" w:hAnsi="Times New Roman"/>
          <w:szCs w:val="24"/>
        </w:rPr>
      </w:pPr>
      <w:r w:rsidRPr="00021E7C">
        <w:rPr>
          <w:rFonts w:ascii="Times New Roman" w:hAnsi="Times New Roman"/>
          <w:szCs w:val="24"/>
        </w:rPr>
        <w:t xml:space="preserve">Mark Lancaster, AT&amp;T, presented a presentation entitled” Begin the IP Transition in Numbering – Steps away from TDM standard operations”. This presentation provided a more detailed view of how TNs may be obtained, ported, routed, and reported as the industry transitions to IP.  </w:t>
      </w:r>
    </w:p>
    <w:p w:rsidR="0081556C" w:rsidRPr="00021E7C" w:rsidRDefault="0081556C" w:rsidP="00DE3C30">
      <w:pPr>
        <w:contextualSpacing/>
      </w:pPr>
    </w:p>
    <w:p w:rsidR="00EB623E" w:rsidRPr="00021E7C" w:rsidRDefault="00EB623E" w:rsidP="00DE3C30">
      <w:pPr>
        <w:contextualSpacing/>
      </w:pPr>
    </w:p>
    <w:p w:rsidR="00AA0F07" w:rsidRPr="00707EF3" w:rsidRDefault="00AA0F07" w:rsidP="00DE3C30">
      <w:pPr>
        <w:contextualSpacing/>
        <w:rPr>
          <w:b/>
          <w:sz w:val="28"/>
          <w:szCs w:val="28"/>
          <w:u w:val="single"/>
        </w:rPr>
      </w:pPr>
      <w:r w:rsidRPr="00707EF3">
        <w:rPr>
          <w:b/>
          <w:sz w:val="28"/>
          <w:szCs w:val="28"/>
          <w:u w:val="single"/>
        </w:rPr>
        <w:t>NANC Future of Numbering Working Group Update (Adam Newman, Telcordia and FoN Tri-Chair):</w:t>
      </w:r>
    </w:p>
    <w:p w:rsidR="00AA0F07" w:rsidRDefault="00707EF3" w:rsidP="00DE3C30">
      <w:pPr>
        <w:contextualSpacing/>
      </w:pPr>
      <w:r>
        <w:t>Adam’s report was in PowerPoint Format and is embedded here:</w:t>
      </w:r>
    </w:p>
    <w:p w:rsidR="00707EF3" w:rsidRPr="00707EF3" w:rsidRDefault="00707EF3" w:rsidP="00DE3C30">
      <w:pPr>
        <w:contextualSpacing/>
      </w:pPr>
    </w:p>
    <w:bookmarkStart w:id="5" w:name="_MON_1419232705"/>
    <w:bookmarkEnd w:id="5"/>
    <w:p w:rsidR="004019E4" w:rsidRDefault="00707EF3" w:rsidP="00DE3C30">
      <w:pPr>
        <w:contextualSpacing/>
      </w:pPr>
      <w:r>
        <w:object w:dxaOrig="1551" w:dyaOrig="1004">
          <v:shape id="_x0000_i1028" type="#_x0000_t75" style="width:77.35pt;height:50.5pt" o:ole="">
            <v:imagedata r:id="rId22" o:title=""/>
          </v:shape>
          <o:OLEObject Type="Embed" ProgID="PowerPoint.Show.12" ShapeID="_x0000_i1028" DrawAspect="Icon" ObjectID="_1429709257" r:id="rId23"/>
        </w:object>
      </w:r>
    </w:p>
    <w:p w:rsidR="008006CD" w:rsidRPr="00A82E04" w:rsidRDefault="008006CD" w:rsidP="008006CD">
      <w:pPr>
        <w:pStyle w:val="Heading5"/>
        <w:contextualSpacing/>
        <w:rPr>
          <w:i w:val="0"/>
          <w:sz w:val="32"/>
          <w:szCs w:val="32"/>
          <w:u w:val="single"/>
        </w:rPr>
      </w:pPr>
      <w:r>
        <w:rPr>
          <w:i w:val="0"/>
          <w:sz w:val="32"/>
          <w:szCs w:val="32"/>
          <w:u w:val="single"/>
        </w:rPr>
        <w:lastRenderedPageBreak/>
        <w:t>FULL LNPA WORKING GROUP DISCUSSION:</w:t>
      </w:r>
    </w:p>
    <w:p w:rsidR="008006CD" w:rsidRDefault="008006CD" w:rsidP="008006CD">
      <w:pPr>
        <w:contextualSpacing/>
      </w:pPr>
    </w:p>
    <w:p w:rsidR="008006CD" w:rsidRPr="007335D5" w:rsidRDefault="008006CD" w:rsidP="008006CD">
      <w:pPr>
        <w:contextualSpacing/>
      </w:pPr>
      <w:r>
        <w:rPr>
          <w:b/>
          <w:u w:val="single"/>
        </w:rPr>
        <w:t>WEDNESDAY March 6, 2013</w:t>
      </w:r>
    </w:p>
    <w:p w:rsidR="008006CD" w:rsidRPr="007335D5" w:rsidRDefault="008006CD" w:rsidP="008006CD">
      <w:pPr>
        <w:spacing w:before="160" w:after="80"/>
        <w:contextualSpacing/>
        <w:rPr>
          <w:color w:val="000000"/>
        </w:rPr>
      </w:pPr>
      <w:r>
        <w:rPr>
          <w:color w:val="000000"/>
        </w:rPr>
        <w:t>Wednesday, 03/06/13, Attendance:</w:t>
      </w:r>
      <w:r w:rsidRPr="0024676A">
        <w:t xml:space="preserve"> </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2160"/>
        <w:gridCol w:w="2700"/>
        <w:gridCol w:w="2070"/>
        <w:gridCol w:w="8"/>
        <w:gridCol w:w="2590"/>
        <w:gridCol w:w="12"/>
      </w:tblGrid>
      <w:tr w:rsidR="008006CD" w:rsidTr="0000713A">
        <w:trPr>
          <w:trHeight w:val="408"/>
          <w:tblHeader/>
        </w:trPr>
        <w:tc>
          <w:tcPr>
            <w:tcW w:w="2160" w:type="dxa"/>
            <w:shd w:val="solid" w:color="000080" w:fill="FFFFFF"/>
          </w:tcPr>
          <w:p w:rsidR="008006CD" w:rsidRDefault="008006CD" w:rsidP="0000713A">
            <w:pPr>
              <w:contextualSpacing/>
              <w:rPr>
                <w:b/>
                <w:color w:val="FFFFFF"/>
              </w:rPr>
            </w:pPr>
            <w:r>
              <w:rPr>
                <w:b/>
                <w:color w:val="FFFFFF"/>
              </w:rPr>
              <w:t>Name</w:t>
            </w:r>
          </w:p>
        </w:tc>
        <w:tc>
          <w:tcPr>
            <w:tcW w:w="2700" w:type="dxa"/>
            <w:shd w:val="solid" w:color="000080" w:fill="FFFFFF"/>
          </w:tcPr>
          <w:p w:rsidR="008006CD" w:rsidRDefault="008006CD" w:rsidP="0000713A">
            <w:pPr>
              <w:contextualSpacing/>
              <w:rPr>
                <w:b/>
                <w:color w:val="FFFFFF"/>
              </w:rPr>
            </w:pPr>
            <w:r>
              <w:rPr>
                <w:b/>
                <w:color w:val="FFFFFF"/>
              </w:rPr>
              <w:t>Company</w:t>
            </w:r>
          </w:p>
        </w:tc>
        <w:tc>
          <w:tcPr>
            <w:tcW w:w="2070" w:type="dxa"/>
            <w:shd w:val="solid" w:color="000080" w:fill="FFFFFF"/>
          </w:tcPr>
          <w:p w:rsidR="008006CD" w:rsidRDefault="008006CD" w:rsidP="0000713A">
            <w:pPr>
              <w:contextualSpacing/>
              <w:rPr>
                <w:b/>
                <w:color w:val="FFFFFF"/>
              </w:rPr>
            </w:pPr>
            <w:r>
              <w:rPr>
                <w:b/>
                <w:color w:val="FFFFFF"/>
              </w:rPr>
              <w:t>Name</w:t>
            </w:r>
          </w:p>
        </w:tc>
        <w:tc>
          <w:tcPr>
            <w:tcW w:w="2610" w:type="dxa"/>
            <w:gridSpan w:val="3"/>
            <w:shd w:val="solid" w:color="000080" w:fill="FFFFFF"/>
          </w:tcPr>
          <w:p w:rsidR="008006CD" w:rsidRDefault="008006CD" w:rsidP="0000713A">
            <w:pPr>
              <w:contextualSpacing/>
              <w:rPr>
                <w:b/>
                <w:color w:val="FFFFFF"/>
              </w:rPr>
            </w:pPr>
            <w:r>
              <w:rPr>
                <w:b/>
                <w:color w:val="FFFFFF"/>
              </w:rPr>
              <w:t>Company</w:t>
            </w:r>
          </w:p>
        </w:tc>
      </w:tr>
      <w:tr w:rsidR="008006CD" w:rsidTr="0000713A">
        <w:trPr>
          <w:gridAfter w:val="1"/>
          <w:wAfter w:w="12" w:type="dxa"/>
          <w:trHeight w:val="319"/>
        </w:trPr>
        <w:tc>
          <w:tcPr>
            <w:tcW w:w="2160" w:type="dxa"/>
          </w:tcPr>
          <w:p w:rsidR="008006CD" w:rsidRPr="00244528" w:rsidRDefault="008006CD" w:rsidP="0000713A">
            <w:pPr>
              <w:contextualSpacing/>
            </w:pPr>
            <w:r w:rsidRPr="00244528">
              <w:t>Ron Steen</w:t>
            </w:r>
          </w:p>
        </w:tc>
        <w:tc>
          <w:tcPr>
            <w:tcW w:w="2700" w:type="dxa"/>
          </w:tcPr>
          <w:p w:rsidR="008006CD" w:rsidRDefault="008006CD" w:rsidP="0000713A">
            <w:pPr>
              <w:contextualSpacing/>
            </w:pPr>
            <w:r>
              <w:t>AT&amp;T</w:t>
            </w:r>
          </w:p>
        </w:tc>
        <w:tc>
          <w:tcPr>
            <w:tcW w:w="2078" w:type="dxa"/>
            <w:gridSpan w:val="2"/>
          </w:tcPr>
          <w:p w:rsidR="008006CD" w:rsidRPr="00244528" w:rsidRDefault="008006CD" w:rsidP="0000713A">
            <w:pPr>
              <w:contextualSpacing/>
            </w:pPr>
            <w:r>
              <w:t>Paul LaGattuta</w:t>
            </w:r>
          </w:p>
        </w:tc>
        <w:tc>
          <w:tcPr>
            <w:tcW w:w="2590" w:type="dxa"/>
          </w:tcPr>
          <w:p w:rsidR="008006CD" w:rsidRDefault="008006CD" w:rsidP="0000713A">
            <w:pPr>
              <w:contextualSpacing/>
            </w:pPr>
            <w:r>
              <w:t>Neustar</w:t>
            </w:r>
          </w:p>
        </w:tc>
      </w:tr>
      <w:tr w:rsidR="008006CD" w:rsidTr="0000713A">
        <w:trPr>
          <w:gridAfter w:val="1"/>
          <w:wAfter w:w="12" w:type="dxa"/>
          <w:trHeight w:val="319"/>
        </w:trPr>
        <w:tc>
          <w:tcPr>
            <w:tcW w:w="2160" w:type="dxa"/>
          </w:tcPr>
          <w:p w:rsidR="008006CD" w:rsidRPr="00244528" w:rsidRDefault="008006CD" w:rsidP="0000713A">
            <w:pPr>
              <w:contextualSpacing/>
            </w:pPr>
            <w:r>
              <w:t>Teresa Patton</w:t>
            </w:r>
          </w:p>
        </w:tc>
        <w:tc>
          <w:tcPr>
            <w:tcW w:w="2700" w:type="dxa"/>
          </w:tcPr>
          <w:p w:rsidR="008006CD" w:rsidRDefault="008006CD" w:rsidP="0000713A">
            <w:pPr>
              <w:contextualSpacing/>
            </w:pPr>
            <w:r>
              <w:t>AT&amp;T</w:t>
            </w:r>
          </w:p>
        </w:tc>
        <w:tc>
          <w:tcPr>
            <w:tcW w:w="2078" w:type="dxa"/>
            <w:gridSpan w:val="2"/>
          </w:tcPr>
          <w:p w:rsidR="008006CD" w:rsidRPr="00244528" w:rsidRDefault="008006CD" w:rsidP="0000713A">
            <w:pPr>
              <w:contextualSpacing/>
            </w:pPr>
            <w:r w:rsidRPr="00244528">
              <w:t>Stephen Addicks</w:t>
            </w:r>
          </w:p>
        </w:tc>
        <w:tc>
          <w:tcPr>
            <w:tcW w:w="2590" w:type="dxa"/>
          </w:tcPr>
          <w:p w:rsidR="008006CD" w:rsidRDefault="008006CD" w:rsidP="0000713A">
            <w:pPr>
              <w:contextualSpacing/>
            </w:pPr>
            <w:r>
              <w:t xml:space="preserve">Neustar </w:t>
            </w:r>
          </w:p>
        </w:tc>
      </w:tr>
      <w:tr w:rsidR="008006CD" w:rsidTr="0000713A">
        <w:trPr>
          <w:gridAfter w:val="1"/>
          <w:wAfter w:w="12" w:type="dxa"/>
          <w:trHeight w:val="319"/>
        </w:trPr>
        <w:tc>
          <w:tcPr>
            <w:tcW w:w="2160" w:type="dxa"/>
          </w:tcPr>
          <w:p w:rsidR="008006CD" w:rsidRPr="00244528" w:rsidRDefault="008006CD" w:rsidP="0000713A">
            <w:pPr>
              <w:contextualSpacing/>
            </w:pPr>
            <w:r>
              <w:t>Mark Lancaster</w:t>
            </w:r>
          </w:p>
        </w:tc>
        <w:tc>
          <w:tcPr>
            <w:tcW w:w="2700" w:type="dxa"/>
          </w:tcPr>
          <w:p w:rsidR="008006CD" w:rsidRDefault="008006CD" w:rsidP="0000713A">
            <w:pPr>
              <w:contextualSpacing/>
            </w:pPr>
            <w:r>
              <w:t>AT&amp;T (phone)</w:t>
            </w:r>
          </w:p>
        </w:tc>
        <w:tc>
          <w:tcPr>
            <w:tcW w:w="2078" w:type="dxa"/>
            <w:gridSpan w:val="2"/>
          </w:tcPr>
          <w:p w:rsidR="008006CD" w:rsidRPr="00244528" w:rsidRDefault="008006CD" w:rsidP="0000713A">
            <w:pPr>
              <w:contextualSpacing/>
            </w:pPr>
            <w:r>
              <w:t>John Nakamura</w:t>
            </w:r>
          </w:p>
        </w:tc>
        <w:tc>
          <w:tcPr>
            <w:tcW w:w="2590" w:type="dxa"/>
          </w:tcPr>
          <w:p w:rsidR="008006CD" w:rsidRDefault="008006CD" w:rsidP="0000713A">
            <w:pPr>
              <w:contextualSpacing/>
            </w:pPr>
            <w:r>
              <w:t>Neustar</w:t>
            </w:r>
          </w:p>
        </w:tc>
      </w:tr>
      <w:tr w:rsidR="008006CD" w:rsidTr="0000713A">
        <w:trPr>
          <w:gridAfter w:val="1"/>
          <w:wAfter w:w="12" w:type="dxa"/>
          <w:trHeight w:val="319"/>
        </w:trPr>
        <w:tc>
          <w:tcPr>
            <w:tcW w:w="2160" w:type="dxa"/>
          </w:tcPr>
          <w:p w:rsidR="008006CD" w:rsidRPr="00244528" w:rsidRDefault="008006CD" w:rsidP="0000713A">
            <w:pPr>
              <w:contextualSpacing/>
            </w:pPr>
            <w:r w:rsidRPr="00244528">
              <w:t>Lonnie Keck</w:t>
            </w:r>
          </w:p>
        </w:tc>
        <w:tc>
          <w:tcPr>
            <w:tcW w:w="2700" w:type="dxa"/>
          </w:tcPr>
          <w:p w:rsidR="008006CD" w:rsidRDefault="008006CD" w:rsidP="0000713A">
            <w:pPr>
              <w:contextualSpacing/>
            </w:pPr>
            <w:r>
              <w:t>AT&amp;T</w:t>
            </w:r>
          </w:p>
        </w:tc>
        <w:tc>
          <w:tcPr>
            <w:tcW w:w="2078" w:type="dxa"/>
            <w:gridSpan w:val="2"/>
          </w:tcPr>
          <w:p w:rsidR="008006CD" w:rsidRPr="00244528" w:rsidRDefault="008006CD" w:rsidP="0000713A">
            <w:pPr>
              <w:contextualSpacing/>
            </w:pPr>
            <w:r>
              <w:t>Marcel Champagne</w:t>
            </w:r>
          </w:p>
        </w:tc>
        <w:tc>
          <w:tcPr>
            <w:tcW w:w="2590" w:type="dxa"/>
          </w:tcPr>
          <w:p w:rsidR="008006CD" w:rsidRDefault="008006CD" w:rsidP="0000713A">
            <w:pPr>
              <w:contextualSpacing/>
            </w:pPr>
            <w:r>
              <w:t>Neustar (phone)</w:t>
            </w:r>
          </w:p>
        </w:tc>
      </w:tr>
      <w:tr w:rsidR="008006CD" w:rsidTr="0000713A">
        <w:trPr>
          <w:gridAfter w:val="1"/>
          <w:wAfter w:w="12" w:type="dxa"/>
          <w:trHeight w:val="319"/>
        </w:trPr>
        <w:tc>
          <w:tcPr>
            <w:tcW w:w="2160" w:type="dxa"/>
          </w:tcPr>
          <w:p w:rsidR="008006CD" w:rsidRDefault="008006CD" w:rsidP="0000713A">
            <w:pPr>
              <w:contextualSpacing/>
            </w:pPr>
            <w:r>
              <w:t>Renee Dillon</w:t>
            </w:r>
          </w:p>
        </w:tc>
        <w:tc>
          <w:tcPr>
            <w:tcW w:w="2700" w:type="dxa"/>
          </w:tcPr>
          <w:p w:rsidR="008006CD" w:rsidRDefault="008006CD" w:rsidP="0000713A">
            <w:pPr>
              <w:contextualSpacing/>
            </w:pPr>
            <w:r>
              <w:t xml:space="preserve">AT&amp;T </w:t>
            </w:r>
          </w:p>
        </w:tc>
        <w:tc>
          <w:tcPr>
            <w:tcW w:w="2078" w:type="dxa"/>
            <w:gridSpan w:val="2"/>
          </w:tcPr>
          <w:p w:rsidR="008006CD" w:rsidRPr="00244528" w:rsidRDefault="008006CD" w:rsidP="0000713A">
            <w:pPr>
              <w:tabs>
                <w:tab w:val="right" w:pos="2116"/>
              </w:tabs>
              <w:contextualSpacing/>
            </w:pPr>
            <w:r>
              <w:t>Michael O’Connor</w:t>
            </w:r>
          </w:p>
        </w:tc>
        <w:tc>
          <w:tcPr>
            <w:tcW w:w="2590" w:type="dxa"/>
          </w:tcPr>
          <w:p w:rsidR="008006CD" w:rsidRDefault="008006CD" w:rsidP="0000713A">
            <w:pPr>
              <w:contextualSpacing/>
            </w:pPr>
            <w:r>
              <w:t>Neustar</w:t>
            </w:r>
          </w:p>
        </w:tc>
      </w:tr>
      <w:tr w:rsidR="008006CD" w:rsidTr="0000713A">
        <w:trPr>
          <w:gridAfter w:val="1"/>
          <w:wAfter w:w="12" w:type="dxa"/>
          <w:trHeight w:val="319"/>
        </w:trPr>
        <w:tc>
          <w:tcPr>
            <w:tcW w:w="2160" w:type="dxa"/>
          </w:tcPr>
          <w:p w:rsidR="008006CD" w:rsidRDefault="008006CD" w:rsidP="0000713A">
            <w:pPr>
              <w:contextualSpacing/>
            </w:pPr>
            <w:r>
              <w:t>Matt Nolan</w:t>
            </w:r>
          </w:p>
        </w:tc>
        <w:tc>
          <w:tcPr>
            <w:tcW w:w="2700" w:type="dxa"/>
          </w:tcPr>
          <w:p w:rsidR="008006CD" w:rsidRDefault="008006CD" w:rsidP="0000713A">
            <w:pPr>
              <w:contextualSpacing/>
            </w:pPr>
            <w:r>
              <w:t>Bright House (phone)</w:t>
            </w:r>
          </w:p>
        </w:tc>
        <w:tc>
          <w:tcPr>
            <w:tcW w:w="2078" w:type="dxa"/>
            <w:gridSpan w:val="2"/>
          </w:tcPr>
          <w:p w:rsidR="008006CD" w:rsidRPr="00244528" w:rsidRDefault="008006CD" w:rsidP="0000713A">
            <w:pPr>
              <w:tabs>
                <w:tab w:val="right" w:pos="2116"/>
              </w:tabs>
              <w:contextualSpacing/>
            </w:pPr>
            <w:r w:rsidRPr="00244528">
              <w:t>Dave Garner</w:t>
            </w:r>
          </w:p>
        </w:tc>
        <w:tc>
          <w:tcPr>
            <w:tcW w:w="2590" w:type="dxa"/>
          </w:tcPr>
          <w:p w:rsidR="008006CD" w:rsidRDefault="008006CD" w:rsidP="0000713A">
            <w:pPr>
              <w:contextualSpacing/>
            </w:pPr>
            <w:r>
              <w:t xml:space="preserve">Neustar </w:t>
            </w:r>
          </w:p>
        </w:tc>
      </w:tr>
      <w:tr w:rsidR="008006CD" w:rsidTr="0000713A">
        <w:trPr>
          <w:gridAfter w:val="1"/>
          <w:wAfter w:w="12" w:type="dxa"/>
          <w:trHeight w:val="319"/>
        </w:trPr>
        <w:tc>
          <w:tcPr>
            <w:tcW w:w="2160" w:type="dxa"/>
          </w:tcPr>
          <w:p w:rsidR="008006CD" w:rsidRDefault="008006CD" w:rsidP="0000713A">
            <w:pPr>
              <w:contextualSpacing/>
            </w:pPr>
            <w:r>
              <w:t>Cristy Permenter</w:t>
            </w:r>
          </w:p>
        </w:tc>
        <w:tc>
          <w:tcPr>
            <w:tcW w:w="2700" w:type="dxa"/>
          </w:tcPr>
          <w:p w:rsidR="008006CD" w:rsidRDefault="008006CD" w:rsidP="0000713A">
            <w:pPr>
              <w:contextualSpacing/>
            </w:pPr>
            <w:r>
              <w:t>Bright House (phone)</w:t>
            </w:r>
          </w:p>
        </w:tc>
        <w:tc>
          <w:tcPr>
            <w:tcW w:w="2078" w:type="dxa"/>
            <w:gridSpan w:val="2"/>
          </w:tcPr>
          <w:p w:rsidR="008006CD" w:rsidRPr="00244528" w:rsidRDefault="008006CD" w:rsidP="0000713A">
            <w:pPr>
              <w:tabs>
                <w:tab w:val="right" w:pos="2116"/>
              </w:tabs>
              <w:contextualSpacing/>
            </w:pPr>
            <w:r>
              <w:t>Mubeen Saifullah</w:t>
            </w:r>
          </w:p>
        </w:tc>
        <w:tc>
          <w:tcPr>
            <w:tcW w:w="2590" w:type="dxa"/>
          </w:tcPr>
          <w:p w:rsidR="008006CD" w:rsidRDefault="008006CD" w:rsidP="0000713A">
            <w:pPr>
              <w:contextualSpacing/>
            </w:pPr>
            <w:r>
              <w:t>Neustar Clearinghouse</w:t>
            </w:r>
          </w:p>
        </w:tc>
      </w:tr>
      <w:tr w:rsidR="008006CD" w:rsidTr="0000713A">
        <w:trPr>
          <w:gridAfter w:val="1"/>
          <w:wAfter w:w="12" w:type="dxa"/>
          <w:trHeight w:val="319"/>
        </w:trPr>
        <w:tc>
          <w:tcPr>
            <w:tcW w:w="2160" w:type="dxa"/>
          </w:tcPr>
          <w:p w:rsidR="008006CD" w:rsidRDefault="008006CD" w:rsidP="0000713A">
            <w:pPr>
              <w:contextualSpacing/>
            </w:pPr>
            <w:r w:rsidRPr="00662ABB">
              <w:t>Frank App</w:t>
            </w:r>
            <w:r>
              <w:t xml:space="preserve"> III</w:t>
            </w:r>
          </w:p>
        </w:tc>
        <w:tc>
          <w:tcPr>
            <w:tcW w:w="2700" w:type="dxa"/>
          </w:tcPr>
          <w:p w:rsidR="008006CD" w:rsidRDefault="008006CD" w:rsidP="0000713A">
            <w:pPr>
              <w:contextualSpacing/>
            </w:pPr>
            <w:r>
              <w:t>Bright House (phone)</w:t>
            </w:r>
          </w:p>
        </w:tc>
        <w:tc>
          <w:tcPr>
            <w:tcW w:w="2078" w:type="dxa"/>
            <w:gridSpan w:val="2"/>
          </w:tcPr>
          <w:p w:rsidR="008006CD" w:rsidRDefault="008006CD" w:rsidP="0000713A">
            <w:pPr>
              <w:contextualSpacing/>
            </w:pPr>
            <w:r>
              <w:t>Shannon Sevigny</w:t>
            </w:r>
          </w:p>
        </w:tc>
        <w:tc>
          <w:tcPr>
            <w:tcW w:w="2590" w:type="dxa"/>
          </w:tcPr>
          <w:p w:rsidR="008006CD" w:rsidRDefault="008006CD" w:rsidP="0000713A">
            <w:pPr>
              <w:contextualSpacing/>
            </w:pPr>
            <w:r>
              <w:t>Neustar Pooling (phone)</w:t>
            </w:r>
          </w:p>
        </w:tc>
      </w:tr>
      <w:tr w:rsidR="008006CD" w:rsidTr="0000713A">
        <w:trPr>
          <w:gridAfter w:val="1"/>
          <w:wAfter w:w="12" w:type="dxa"/>
          <w:trHeight w:val="319"/>
        </w:trPr>
        <w:tc>
          <w:tcPr>
            <w:tcW w:w="2160" w:type="dxa"/>
          </w:tcPr>
          <w:p w:rsidR="008006CD" w:rsidRDefault="008006CD" w:rsidP="0000713A">
            <w:pPr>
              <w:contextualSpacing/>
            </w:pPr>
            <w:r>
              <w:t>Marian Hearn</w:t>
            </w:r>
          </w:p>
        </w:tc>
        <w:tc>
          <w:tcPr>
            <w:tcW w:w="2700" w:type="dxa"/>
          </w:tcPr>
          <w:p w:rsidR="008006CD" w:rsidRDefault="008006CD" w:rsidP="0000713A">
            <w:pPr>
              <w:contextualSpacing/>
            </w:pPr>
            <w:r>
              <w:t>Canadian LNP Consortium</w:t>
            </w:r>
          </w:p>
        </w:tc>
        <w:tc>
          <w:tcPr>
            <w:tcW w:w="2078" w:type="dxa"/>
            <w:gridSpan w:val="2"/>
          </w:tcPr>
          <w:p w:rsidR="008006CD" w:rsidRDefault="008006CD" w:rsidP="0000713A">
            <w:pPr>
              <w:contextualSpacing/>
            </w:pPr>
            <w:r>
              <w:t>Suzanne Addington</w:t>
            </w:r>
          </w:p>
        </w:tc>
        <w:tc>
          <w:tcPr>
            <w:tcW w:w="2590" w:type="dxa"/>
          </w:tcPr>
          <w:p w:rsidR="008006CD" w:rsidRDefault="008006CD" w:rsidP="0000713A">
            <w:pPr>
              <w:contextualSpacing/>
            </w:pPr>
            <w:r>
              <w:t>Sprint Nextel</w:t>
            </w:r>
          </w:p>
        </w:tc>
      </w:tr>
      <w:tr w:rsidR="008006CD" w:rsidTr="0000713A">
        <w:trPr>
          <w:gridAfter w:val="1"/>
          <w:wAfter w:w="12" w:type="dxa"/>
          <w:trHeight w:val="319"/>
        </w:trPr>
        <w:tc>
          <w:tcPr>
            <w:tcW w:w="2160" w:type="dxa"/>
          </w:tcPr>
          <w:p w:rsidR="008006CD" w:rsidRDefault="008006CD" w:rsidP="0000713A">
            <w:pPr>
              <w:contextualSpacing/>
            </w:pPr>
            <w:r>
              <w:t>Jan Doell</w:t>
            </w:r>
          </w:p>
        </w:tc>
        <w:tc>
          <w:tcPr>
            <w:tcW w:w="2700" w:type="dxa"/>
          </w:tcPr>
          <w:p w:rsidR="008006CD" w:rsidRDefault="008006CD" w:rsidP="0000713A">
            <w:pPr>
              <w:contextualSpacing/>
            </w:pPr>
            <w:r>
              <w:t>CenturyLink</w:t>
            </w:r>
          </w:p>
        </w:tc>
        <w:tc>
          <w:tcPr>
            <w:tcW w:w="2078" w:type="dxa"/>
            <w:gridSpan w:val="2"/>
          </w:tcPr>
          <w:p w:rsidR="008006CD" w:rsidRDefault="008006CD" w:rsidP="0000713A">
            <w:pPr>
              <w:contextualSpacing/>
            </w:pPr>
            <w:r>
              <w:t>Rosemary Emmer</w:t>
            </w:r>
          </w:p>
        </w:tc>
        <w:tc>
          <w:tcPr>
            <w:tcW w:w="2590" w:type="dxa"/>
          </w:tcPr>
          <w:p w:rsidR="008006CD" w:rsidRDefault="008006CD" w:rsidP="0000713A">
            <w:pPr>
              <w:contextualSpacing/>
            </w:pPr>
            <w:r>
              <w:t>Sprint Nextel (phone)</w:t>
            </w:r>
          </w:p>
        </w:tc>
      </w:tr>
      <w:tr w:rsidR="008006CD" w:rsidTr="0000713A">
        <w:trPr>
          <w:gridAfter w:val="1"/>
          <w:wAfter w:w="12" w:type="dxa"/>
          <w:trHeight w:val="319"/>
        </w:trPr>
        <w:tc>
          <w:tcPr>
            <w:tcW w:w="2160" w:type="dxa"/>
          </w:tcPr>
          <w:p w:rsidR="008006CD" w:rsidRDefault="008006CD" w:rsidP="0000713A">
            <w:pPr>
              <w:contextualSpacing/>
            </w:pPr>
            <w:r>
              <w:t>Kerri Burke</w:t>
            </w:r>
          </w:p>
        </w:tc>
        <w:tc>
          <w:tcPr>
            <w:tcW w:w="2700" w:type="dxa"/>
          </w:tcPr>
          <w:p w:rsidR="008006CD" w:rsidRDefault="008006CD" w:rsidP="0000713A">
            <w:pPr>
              <w:contextualSpacing/>
            </w:pPr>
            <w:r>
              <w:t>Comcast (phone)</w:t>
            </w:r>
          </w:p>
        </w:tc>
        <w:tc>
          <w:tcPr>
            <w:tcW w:w="2078" w:type="dxa"/>
            <w:gridSpan w:val="2"/>
          </w:tcPr>
          <w:p w:rsidR="008006CD" w:rsidRDefault="008006CD" w:rsidP="0000713A">
            <w:pPr>
              <w:contextualSpacing/>
            </w:pPr>
            <w:r>
              <w:t>Karen Riepenkroger</w:t>
            </w:r>
          </w:p>
        </w:tc>
        <w:tc>
          <w:tcPr>
            <w:tcW w:w="2590" w:type="dxa"/>
          </w:tcPr>
          <w:p w:rsidR="008006CD" w:rsidRDefault="008006CD" w:rsidP="0000713A">
            <w:pPr>
              <w:contextualSpacing/>
            </w:pPr>
            <w:r>
              <w:t>Sprint Nextel (phone)</w:t>
            </w:r>
          </w:p>
        </w:tc>
      </w:tr>
      <w:tr w:rsidR="008006CD" w:rsidTr="0000713A">
        <w:trPr>
          <w:gridAfter w:val="1"/>
          <w:wAfter w:w="12" w:type="dxa"/>
          <w:trHeight w:val="319"/>
        </w:trPr>
        <w:tc>
          <w:tcPr>
            <w:tcW w:w="2160" w:type="dxa"/>
          </w:tcPr>
          <w:p w:rsidR="008006CD" w:rsidRDefault="008006CD" w:rsidP="0000713A">
            <w:pPr>
              <w:contextualSpacing/>
            </w:pPr>
            <w:r>
              <w:t>Dena Hunter</w:t>
            </w:r>
          </w:p>
        </w:tc>
        <w:tc>
          <w:tcPr>
            <w:tcW w:w="2700" w:type="dxa"/>
          </w:tcPr>
          <w:p w:rsidR="008006CD" w:rsidRDefault="008006CD" w:rsidP="0000713A">
            <w:pPr>
              <w:contextualSpacing/>
            </w:pPr>
            <w:r>
              <w:t>Cricket (phone)</w:t>
            </w:r>
          </w:p>
        </w:tc>
        <w:tc>
          <w:tcPr>
            <w:tcW w:w="2078" w:type="dxa"/>
            <w:gridSpan w:val="2"/>
          </w:tcPr>
          <w:p w:rsidR="008006CD" w:rsidRPr="00244528" w:rsidRDefault="008006CD" w:rsidP="0000713A">
            <w:pPr>
              <w:contextualSpacing/>
            </w:pPr>
            <w:r>
              <w:t>Rosalee Pinnock</w:t>
            </w:r>
          </w:p>
        </w:tc>
        <w:tc>
          <w:tcPr>
            <w:tcW w:w="2590" w:type="dxa"/>
          </w:tcPr>
          <w:p w:rsidR="008006CD" w:rsidRDefault="008006CD" w:rsidP="0000713A">
            <w:pPr>
              <w:contextualSpacing/>
            </w:pPr>
            <w:r>
              <w:t>Syniverse (phone)</w:t>
            </w:r>
          </w:p>
        </w:tc>
      </w:tr>
      <w:tr w:rsidR="008006CD" w:rsidTr="0000713A">
        <w:trPr>
          <w:gridAfter w:val="1"/>
          <w:wAfter w:w="12" w:type="dxa"/>
          <w:trHeight w:val="319"/>
        </w:trPr>
        <w:tc>
          <w:tcPr>
            <w:tcW w:w="2160" w:type="dxa"/>
          </w:tcPr>
          <w:p w:rsidR="008006CD" w:rsidRDefault="008006CD" w:rsidP="0000713A">
            <w:pPr>
              <w:contextualSpacing/>
            </w:pPr>
            <w:r>
              <w:t>Robin Rice</w:t>
            </w:r>
          </w:p>
        </w:tc>
        <w:tc>
          <w:tcPr>
            <w:tcW w:w="2700" w:type="dxa"/>
          </w:tcPr>
          <w:p w:rsidR="008006CD" w:rsidRDefault="008006CD" w:rsidP="0000713A">
            <w:pPr>
              <w:contextualSpacing/>
            </w:pPr>
            <w:r>
              <w:t>DSET</w:t>
            </w:r>
          </w:p>
        </w:tc>
        <w:tc>
          <w:tcPr>
            <w:tcW w:w="2078" w:type="dxa"/>
            <w:gridSpan w:val="2"/>
          </w:tcPr>
          <w:p w:rsidR="008006CD" w:rsidRPr="002B267B" w:rsidRDefault="008006CD" w:rsidP="0000713A">
            <w:pPr>
              <w:contextualSpacing/>
            </w:pPr>
            <w:r w:rsidRPr="002B267B">
              <w:t>Paula Campagnoli</w:t>
            </w:r>
          </w:p>
        </w:tc>
        <w:tc>
          <w:tcPr>
            <w:tcW w:w="2590" w:type="dxa"/>
          </w:tcPr>
          <w:p w:rsidR="008006CD" w:rsidRDefault="008006CD" w:rsidP="0000713A">
            <w:pPr>
              <w:contextualSpacing/>
            </w:pPr>
            <w:r>
              <w:t>T-Mobile</w:t>
            </w:r>
          </w:p>
        </w:tc>
      </w:tr>
      <w:tr w:rsidR="008006CD" w:rsidTr="0000713A">
        <w:trPr>
          <w:gridAfter w:val="1"/>
          <w:wAfter w:w="12" w:type="dxa"/>
          <w:trHeight w:val="319"/>
        </w:trPr>
        <w:tc>
          <w:tcPr>
            <w:tcW w:w="2160" w:type="dxa"/>
          </w:tcPr>
          <w:p w:rsidR="008006CD" w:rsidRPr="00244528" w:rsidRDefault="008006CD" w:rsidP="0000713A">
            <w:pPr>
              <w:contextualSpacing/>
            </w:pPr>
            <w:r>
              <w:t>Linda Peterman</w:t>
            </w:r>
          </w:p>
        </w:tc>
        <w:tc>
          <w:tcPr>
            <w:tcW w:w="2700" w:type="dxa"/>
          </w:tcPr>
          <w:p w:rsidR="008006CD" w:rsidRPr="00244528" w:rsidRDefault="008006CD" w:rsidP="0000713A">
            <w:pPr>
              <w:contextualSpacing/>
            </w:pPr>
            <w:r>
              <w:t>Earthlink Business (phone)</w:t>
            </w:r>
          </w:p>
        </w:tc>
        <w:tc>
          <w:tcPr>
            <w:tcW w:w="2078" w:type="dxa"/>
            <w:gridSpan w:val="2"/>
          </w:tcPr>
          <w:p w:rsidR="008006CD" w:rsidRPr="00244528" w:rsidRDefault="008006CD" w:rsidP="0000713A">
            <w:pPr>
              <w:contextualSpacing/>
            </w:pPr>
            <w:r>
              <w:t>Luke Sessions</w:t>
            </w:r>
          </w:p>
        </w:tc>
        <w:tc>
          <w:tcPr>
            <w:tcW w:w="2590" w:type="dxa"/>
          </w:tcPr>
          <w:p w:rsidR="008006CD" w:rsidRDefault="008006CD" w:rsidP="0000713A">
            <w:pPr>
              <w:contextualSpacing/>
            </w:pPr>
            <w:r>
              <w:t>T-Mobile</w:t>
            </w:r>
          </w:p>
        </w:tc>
      </w:tr>
      <w:tr w:rsidR="008006CD" w:rsidTr="0000713A">
        <w:trPr>
          <w:gridAfter w:val="1"/>
          <w:wAfter w:w="12" w:type="dxa"/>
          <w:trHeight w:val="319"/>
        </w:trPr>
        <w:tc>
          <w:tcPr>
            <w:tcW w:w="2160" w:type="dxa"/>
          </w:tcPr>
          <w:p w:rsidR="008006CD" w:rsidRDefault="008006CD" w:rsidP="0000713A">
            <w:pPr>
              <w:contextualSpacing/>
            </w:pPr>
            <w:r>
              <w:t>Jeff Sonnier</w:t>
            </w:r>
          </w:p>
        </w:tc>
        <w:tc>
          <w:tcPr>
            <w:tcW w:w="2700" w:type="dxa"/>
          </w:tcPr>
          <w:p w:rsidR="008006CD" w:rsidRDefault="008006CD" w:rsidP="0000713A">
            <w:pPr>
              <w:contextualSpacing/>
            </w:pPr>
            <w:r>
              <w:t>Ericsson</w:t>
            </w:r>
          </w:p>
        </w:tc>
        <w:tc>
          <w:tcPr>
            <w:tcW w:w="2078" w:type="dxa"/>
            <w:gridSpan w:val="2"/>
          </w:tcPr>
          <w:p w:rsidR="008006CD" w:rsidRPr="00244528" w:rsidRDefault="008006CD" w:rsidP="0000713A">
            <w:pPr>
              <w:contextualSpacing/>
            </w:pPr>
            <w:r>
              <w:t>Jesse Ochoa</w:t>
            </w:r>
          </w:p>
        </w:tc>
        <w:tc>
          <w:tcPr>
            <w:tcW w:w="2590" w:type="dxa"/>
          </w:tcPr>
          <w:p w:rsidR="008006CD" w:rsidRDefault="008006CD" w:rsidP="0000713A">
            <w:pPr>
              <w:contextualSpacing/>
            </w:pPr>
            <w:r>
              <w:t>T-Mobile</w:t>
            </w:r>
          </w:p>
        </w:tc>
      </w:tr>
      <w:tr w:rsidR="008006CD" w:rsidTr="0000713A">
        <w:trPr>
          <w:gridAfter w:val="1"/>
          <w:wAfter w:w="12" w:type="dxa"/>
          <w:trHeight w:val="319"/>
        </w:trPr>
        <w:tc>
          <w:tcPr>
            <w:tcW w:w="2160" w:type="dxa"/>
          </w:tcPr>
          <w:p w:rsidR="008006CD" w:rsidRDefault="008006CD" w:rsidP="0000713A">
            <w:pPr>
              <w:contextualSpacing/>
            </w:pPr>
            <w:r>
              <w:t>George Tsacnaris</w:t>
            </w:r>
          </w:p>
        </w:tc>
        <w:tc>
          <w:tcPr>
            <w:tcW w:w="2700" w:type="dxa"/>
          </w:tcPr>
          <w:p w:rsidR="008006CD" w:rsidRDefault="00CA7B64" w:rsidP="0000713A">
            <w:pPr>
              <w:contextualSpacing/>
            </w:pPr>
            <w:r>
              <w:t>iconectiv</w:t>
            </w:r>
          </w:p>
        </w:tc>
        <w:tc>
          <w:tcPr>
            <w:tcW w:w="2078" w:type="dxa"/>
            <w:gridSpan w:val="2"/>
          </w:tcPr>
          <w:p w:rsidR="008006CD" w:rsidRPr="00244528" w:rsidRDefault="008006CD" w:rsidP="0000713A">
            <w:pPr>
              <w:contextualSpacing/>
            </w:pPr>
            <w:r>
              <w:t>Glenn Andrews</w:t>
            </w:r>
          </w:p>
        </w:tc>
        <w:tc>
          <w:tcPr>
            <w:tcW w:w="2590" w:type="dxa"/>
          </w:tcPr>
          <w:p w:rsidR="008006CD" w:rsidRDefault="008006CD" w:rsidP="0000713A">
            <w:pPr>
              <w:contextualSpacing/>
            </w:pPr>
            <w:r>
              <w:t>TNS</w:t>
            </w:r>
          </w:p>
        </w:tc>
      </w:tr>
      <w:tr w:rsidR="008006CD" w:rsidTr="0000713A">
        <w:trPr>
          <w:gridAfter w:val="1"/>
          <w:wAfter w:w="12" w:type="dxa"/>
          <w:trHeight w:val="319"/>
        </w:trPr>
        <w:tc>
          <w:tcPr>
            <w:tcW w:w="2160" w:type="dxa"/>
          </w:tcPr>
          <w:p w:rsidR="008006CD" w:rsidRPr="00244528" w:rsidRDefault="008006CD" w:rsidP="0000713A">
            <w:pPr>
              <w:contextualSpacing/>
            </w:pPr>
            <w:r w:rsidRPr="00244528">
              <w:t>Pat White</w:t>
            </w:r>
          </w:p>
        </w:tc>
        <w:tc>
          <w:tcPr>
            <w:tcW w:w="2700" w:type="dxa"/>
          </w:tcPr>
          <w:p w:rsidR="008006CD" w:rsidRDefault="00CA7B64" w:rsidP="0000713A">
            <w:pPr>
              <w:contextualSpacing/>
            </w:pPr>
            <w:r>
              <w:t>iconectiv</w:t>
            </w:r>
            <w:r w:rsidR="008006CD">
              <w:t xml:space="preserve"> (phone)</w:t>
            </w:r>
          </w:p>
        </w:tc>
        <w:tc>
          <w:tcPr>
            <w:tcW w:w="2078" w:type="dxa"/>
            <w:gridSpan w:val="2"/>
          </w:tcPr>
          <w:p w:rsidR="008006CD" w:rsidRPr="00244528" w:rsidRDefault="008006CD" w:rsidP="0000713A">
            <w:pPr>
              <w:contextualSpacing/>
            </w:pPr>
            <w:r>
              <w:t>Kayla Sharbaugh</w:t>
            </w:r>
          </w:p>
        </w:tc>
        <w:tc>
          <w:tcPr>
            <w:tcW w:w="2590" w:type="dxa"/>
          </w:tcPr>
          <w:p w:rsidR="008006CD" w:rsidRDefault="008006CD" w:rsidP="0000713A">
            <w:pPr>
              <w:contextualSpacing/>
            </w:pPr>
            <w:r>
              <w:t>TNS (phone)</w:t>
            </w:r>
          </w:p>
        </w:tc>
      </w:tr>
      <w:tr w:rsidR="008006CD" w:rsidTr="0000713A">
        <w:trPr>
          <w:gridAfter w:val="1"/>
          <w:wAfter w:w="12" w:type="dxa"/>
          <w:trHeight w:val="319"/>
        </w:trPr>
        <w:tc>
          <w:tcPr>
            <w:tcW w:w="2160" w:type="dxa"/>
          </w:tcPr>
          <w:p w:rsidR="008006CD" w:rsidRPr="00244528" w:rsidRDefault="008006CD" w:rsidP="0000713A">
            <w:pPr>
              <w:contextualSpacing/>
            </w:pPr>
            <w:r>
              <w:t>Steven Koch</w:t>
            </w:r>
          </w:p>
        </w:tc>
        <w:tc>
          <w:tcPr>
            <w:tcW w:w="2700" w:type="dxa"/>
          </w:tcPr>
          <w:p w:rsidR="008006CD" w:rsidRDefault="00CA7B64" w:rsidP="0000713A">
            <w:pPr>
              <w:contextualSpacing/>
            </w:pPr>
            <w:r>
              <w:t>iconectiv</w:t>
            </w:r>
          </w:p>
        </w:tc>
        <w:tc>
          <w:tcPr>
            <w:tcW w:w="2078" w:type="dxa"/>
            <w:gridSpan w:val="2"/>
          </w:tcPr>
          <w:p w:rsidR="008006CD" w:rsidRPr="00244528" w:rsidRDefault="008006CD" w:rsidP="0000713A">
            <w:pPr>
              <w:contextualSpacing/>
            </w:pPr>
            <w:r w:rsidRPr="00244528">
              <w:t>Jason Lee</w:t>
            </w:r>
          </w:p>
        </w:tc>
        <w:tc>
          <w:tcPr>
            <w:tcW w:w="2590" w:type="dxa"/>
          </w:tcPr>
          <w:p w:rsidR="008006CD" w:rsidRDefault="008006CD" w:rsidP="0000713A">
            <w:pPr>
              <w:contextualSpacing/>
            </w:pPr>
            <w:r>
              <w:t xml:space="preserve">Verizon </w:t>
            </w:r>
          </w:p>
        </w:tc>
      </w:tr>
      <w:tr w:rsidR="008006CD" w:rsidTr="0000713A">
        <w:trPr>
          <w:gridAfter w:val="1"/>
          <w:wAfter w:w="12" w:type="dxa"/>
          <w:trHeight w:val="319"/>
        </w:trPr>
        <w:tc>
          <w:tcPr>
            <w:tcW w:w="2160" w:type="dxa"/>
          </w:tcPr>
          <w:p w:rsidR="008006CD" w:rsidRPr="00244528" w:rsidRDefault="008006CD" w:rsidP="0000713A">
            <w:pPr>
              <w:contextualSpacing/>
            </w:pPr>
            <w:r>
              <w:t>Bridget Alexander</w:t>
            </w:r>
          </w:p>
        </w:tc>
        <w:tc>
          <w:tcPr>
            <w:tcW w:w="2700" w:type="dxa"/>
          </w:tcPr>
          <w:p w:rsidR="008006CD" w:rsidRDefault="008006CD" w:rsidP="0000713A">
            <w:pPr>
              <w:contextualSpacing/>
            </w:pPr>
            <w:r>
              <w:t>John Staurulakis, Inc.</w:t>
            </w:r>
          </w:p>
        </w:tc>
        <w:tc>
          <w:tcPr>
            <w:tcW w:w="2078" w:type="dxa"/>
            <w:gridSpan w:val="2"/>
          </w:tcPr>
          <w:p w:rsidR="008006CD" w:rsidRPr="00244528" w:rsidRDefault="008006CD" w:rsidP="0000713A">
            <w:pPr>
              <w:contextualSpacing/>
            </w:pPr>
            <w:r w:rsidRPr="00244528">
              <w:t>Deb Tucker</w:t>
            </w:r>
          </w:p>
        </w:tc>
        <w:tc>
          <w:tcPr>
            <w:tcW w:w="2590" w:type="dxa"/>
          </w:tcPr>
          <w:p w:rsidR="008006CD" w:rsidRDefault="008006CD" w:rsidP="0000713A">
            <w:pPr>
              <w:contextualSpacing/>
            </w:pPr>
            <w:r>
              <w:t>Verizon Wireless</w:t>
            </w:r>
          </w:p>
        </w:tc>
      </w:tr>
      <w:tr w:rsidR="008006CD" w:rsidTr="0000713A">
        <w:trPr>
          <w:gridAfter w:val="1"/>
          <w:wAfter w:w="12" w:type="dxa"/>
          <w:trHeight w:val="319"/>
        </w:trPr>
        <w:tc>
          <w:tcPr>
            <w:tcW w:w="2160" w:type="dxa"/>
          </w:tcPr>
          <w:p w:rsidR="008006CD" w:rsidRDefault="008006CD" w:rsidP="0000713A">
            <w:pPr>
              <w:contextualSpacing/>
            </w:pPr>
            <w:r>
              <w:t>Karen Hoffman</w:t>
            </w:r>
          </w:p>
        </w:tc>
        <w:tc>
          <w:tcPr>
            <w:tcW w:w="2700" w:type="dxa"/>
          </w:tcPr>
          <w:p w:rsidR="008006CD" w:rsidRDefault="008006CD" w:rsidP="0000713A">
            <w:pPr>
              <w:contextualSpacing/>
            </w:pPr>
            <w:r>
              <w:t>John Staurulakis, Inc.(phone)</w:t>
            </w:r>
          </w:p>
        </w:tc>
        <w:tc>
          <w:tcPr>
            <w:tcW w:w="2078" w:type="dxa"/>
            <w:gridSpan w:val="2"/>
          </w:tcPr>
          <w:p w:rsidR="008006CD" w:rsidRPr="00244528" w:rsidRDefault="008006CD" w:rsidP="0000713A">
            <w:pPr>
              <w:contextualSpacing/>
            </w:pPr>
            <w:r>
              <w:t>Imanu Hill</w:t>
            </w:r>
          </w:p>
        </w:tc>
        <w:tc>
          <w:tcPr>
            <w:tcW w:w="2590" w:type="dxa"/>
          </w:tcPr>
          <w:p w:rsidR="008006CD" w:rsidRDefault="008006CD" w:rsidP="0000713A">
            <w:pPr>
              <w:contextualSpacing/>
            </w:pPr>
            <w:r>
              <w:t xml:space="preserve">Vonage </w:t>
            </w:r>
          </w:p>
        </w:tc>
      </w:tr>
      <w:tr w:rsidR="008006CD" w:rsidTr="0000713A">
        <w:trPr>
          <w:gridAfter w:val="1"/>
          <w:wAfter w:w="12" w:type="dxa"/>
          <w:trHeight w:val="319"/>
        </w:trPr>
        <w:tc>
          <w:tcPr>
            <w:tcW w:w="2160" w:type="dxa"/>
          </w:tcPr>
          <w:p w:rsidR="008006CD" w:rsidRDefault="008006CD" w:rsidP="0000713A">
            <w:pPr>
              <w:contextualSpacing/>
            </w:pPr>
            <w:r>
              <w:t>Lavinia Rotaru</w:t>
            </w:r>
          </w:p>
        </w:tc>
        <w:tc>
          <w:tcPr>
            <w:tcW w:w="2700" w:type="dxa"/>
          </w:tcPr>
          <w:p w:rsidR="008006CD" w:rsidRDefault="008006CD" w:rsidP="0000713A">
            <w:pPr>
              <w:contextualSpacing/>
            </w:pPr>
            <w:r>
              <w:t xml:space="preserve">Neustar </w:t>
            </w:r>
          </w:p>
        </w:tc>
        <w:tc>
          <w:tcPr>
            <w:tcW w:w="2078" w:type="dxa"/>
            <w:gridSpan w:val="2"/>
          </w:tcPr>
          <w:p w:rsidR="008006CD" w:rsidRPr="00244528" w:rsidRDefault="008006CD" w:rsidP="0000713A">
            <w:pPr>
              <w:contextualSpacing/>
            </w:pPr>
            <w:r>
              <w:t>Traci Brunner</w:t>
            </w:r>
          </w:p>
        </w:tc>
        <w:tc>
          <w:tcPr>
            <w:tcW w:w="2590" w:type="dxa"/>
          </w:tcPr>
          <w:p w:rsidR="008006CD" w:rsidRDefault="008006CD" w:rsidP="0000713A">
            <w:pPr>
              <w:contextualSpacing/>
            </w:pPr>
            <w:r>
              <w:t>Windstream</w:t>
            </w:r>
          </w:p>
        </w:tc>
      </w:tr>
      <w:tr w:rsidR="008006CD" w:rsidTr="0000713A">
        <w:trPr>
          <w:gridAfter w:val="1"/>
          <w:wAfter w:w="12" w:type="dxa"/>
          <w:trHeight w:val="319"/>
        </w:trPr>
        <w:tc>
          <w:tcPr>
            <w:tcW w:w="2160" w:type="dxa"/>
          </w:tcPr>
          <w:p w:rsidR="008006CD" w:rsidRDefault="008006CD" w:rsidP="0000713A">
            <w:pPr>
              <w:contextualSpacing/>
            </w:pPr>
            <w:r>
              <w:t>Jim Rooks</w:t>
            </w:r>
          </w:p>
        </w:tc>
        <w:tc>
          <w:tcPr>
            <w:tcW w:w="2700" w:type="dxa"/>
          </w:tcPr>
          <w:p w:rsidR="008006CD" w:rsidRDefault="008006CD" w:rsidP="0000713A">
            <w:pPr>
              <w:contextualSpacing/>
            </w:pPr>
            <w:r>
              <w:t>Neustar</w:t>
            </w:r>
          </w:p>
        </w:tc>
        <w:tc>
          <w:tcPr>
            <w:tcW w:w="2078" w:type="dxa"/>
            <w:gridSpan w:val="2"/>
          </w:tcPr>
          <w:p w:rsidR="008006CD" w:rsidRPr="00244528" w:rsidRDefault="008006CD" w:rsidP="0000713A">
            <w:pPr>
              <w:contextualSpacing/>
            </w:pPr>
          </w:p>
        </w:tc>
        <w:tc>
          <w:tcPr>
            <w:tcW w:w="2590" w:type="dxa"/>
          </w:tcPr>
          <w:p w:rsidR="008006CD" w:rsidRDefault="008006CD" w:rsidP="0000713A">
            <w:pPr>
              <w:contextualSpacing/>
            </w:pPr>
          </w:p>
        </w:tc>
      </w:tr>
    </w:tbl>
    <w:p w:rsidR="008006CD" w:rsidRDefault="008006CD" w:rsidP="008006CD">
      <w:pPr>
        <w:spacing w:before="160" w:after="80"/>
        <w:contextualSpacing/>
        <w:rPr>
          <w:b/>
          <w:u w:val="single"/>
        </w:rPr>
      </w:pPr>
    </w:p>
    <w:p w:rsidR="00707EF3" w:rsidRDefault="00707EF3" w:rsidP="00A650A7">
      <w:pPr>
        <w:contextualSpacing/>
      </w:pPr>
    </w:p>
    <w:p w:rsidR="00707EF3" w:rsidRDefault="00707EF3" w:rsidP="00DE3C30">
      <w:pPr>
        <w:pStyle w:val="ListParagraph"/>
        <w:ind w:left="360"/>
        <w:contextualSpacing/>
      </w:pPr>
    </w:p>
    <w:p w:rsidR="009158EC" w:rsidRDefault="004C16A3" w:rsidP="00DE3C30">
      <w:pPr>
        <w:contextualSpacing/>
        <w:rPr>
          <w:b/>
          <w:snapToGrid w:val="0"/>
          <w:sz w:val="28"/>
          <w:szCs w:val="28"/>
          <w:u w:val="single"/>
        </w:rPr>
      </w:pPr>
      <w:r w:rsidRPr="004C16A3">
        <w:rPr>
          <w:b/>
          <w:snapToGrid w:val="0"/>
          <w:sz w:val="28"/>
          <w:szCs w:val="28"/>
          <w:u w:val="single"/>
        </w:rPr>
        <w:t>Review of LNPA WG Best Practices Document</w:t>
      </w:r>
    </w:p>
    <w:p w:rsidR="005E532C" w:rsidRPr="004C16A3" w:rsidRDefault="005E532C" w:rsidP="00DE3C30">
      <w:pPr>
        <w:contextualSpacing/>
        <w:rPr>
          <w:b/>
          <w:sz w:val="28"/>
          <w:szCs w:val="28"/>
          <w:u w:val="single"/>
        </w:rPr>
      </w:pPr>
    </w:p>
    <w:p w:rsidR="009158EC" w:rsidRPr="0051322C" w:rsidRDefault="009158EC" w:rsidP="00DE3C30">
      <w:pPr>
        <w:contextualSpacing/>
        <w:rPr>
          <w:b/>
          <w:u w:val="single"/>
        </w:rPr>
      </w:pPr>
      <w:r w:rsidRPr="0051322C">
        <w:rPr>
          <w:b/>
          <w:u w:val="single"/>
        </w:rPr>
        <w:t>The group continued with the review of the attached LNPA WG Best Practices document.</w:t>
      </w:r>
    </w:p>
    <w:p w:rsidR="009158EC" w:rsidRDefault="004C16A3" w:rsidP="00DE3C30">
      <w:pPr>
        <w:contextualSpacing/>
        <w:rPr>
          <w:color w:val="FF0000"/>
        </w:rPr>
      </w:pPr>
      <w:r>
        <w:rPr>
          <w:color w:val="FF0000"/>
        </w:rPr>
        <w:t xml:space="preserve">                </w:t>
      </w:r>
      <w:bookmarkStart w:id="6" w:name="_MON_1421143050"/>
      <w:bookmarkEnd w:id="6"/>
      <w:r w:rsidRPr="002A45BE">
        <w:rPr>
          <w:color w:val="FF0000"/>
        </w:rPr>
        <w:object w:dxaOrig="1531" w:dyaOrig="1002">
          <v:shape id="_x0000_i1029" type="#_x0000_t75" style="width:76.3pt;height:50.5pt" o:ole="">
            <v:imagedata r:id="rId24" o:title=""/>
          </v:shape>
          <o:OLEObject Type="Embed" ProgID="Word.Document.12" ShapeID="_x0000_i1029" DrawAspect="Icon" ObjectID="_1429709258" r:id="rId25">
            <o:FieldCodes>\s</o:FieldCodes>
          </o:OLEObject>
        </w:object>
      </w:r>
    </w:p>
    <w:p w:rsidR="004C16A3" w:rsidRDefault="004C16A3" w:rsidP="00DE3C30">
      <w:pPr>
        <w:contextualSpacing/>
      </w:pPr>
    </w:p>
    <w:p w:rsidR="009B73E5" w:rsidRDefault="009B73E5" w:rsidP="00DE3C30">
      <w:pPr>
        <w:contextualSpacing/>
        <w:rPr>
          <w:b/>
          <w:highlight w:val="yellow"/>
        </w:rPr>
      </w:pPr>
    </w:p>
    <w:p w:rsidR="000C4D1C" w:rsidRPr="00472BE9" w:rsidRDefault="000C4D1C" w:rsidP="00DE3C30">
      <w:pPr>
        <w:contextualSpacing/>
      </w:pPr>
      <w:r w:rsidRPr="0071109C">
        <w:rPr>
          <w:b/>
          <w:highlight w:val="yellow"/>
        </w:rPr>
        <w:lastRenderedPageBreak/>
        <w:t>Action Item 031511-04:</w:t>
      </w:r>
      <w:r w:rsidRPr="0071109C">
        <w:rPr>
          <w:highlight w:val="yellow"/>
        </w:rPr>
        <w:t xml:space="preserve">  </w:t>
      </w:r>
      <w:r w:rsidRPr="0071109C">
        <w:rPr>
          <w:color w:val="FF0000"/>
          <w:highlight w:val="yellow"/>
        </w:rPr>
        <w:t>Paula Jordan</w:t>
      </w:r>
      <w:r w:rsidRPr="0071109C">
        <w:rPr>
          <w:highlight w:val="yellow"/>
        </w:rPr>
        <w:t xml:space="preserve">, T-Mobile and LNPA WG Co-Chair, and </w:t>
      </w:r>
      <w:r w:rsidRPr="0071109C">
        <w:rPr>
          <w:color w:val="FF0000"/>
          <w:highlight w:val="yellow"/>
        </w:rPr>
        <w:t>Jason Lee</w:t>
      </w:r>
      <w:r w:rsidRPr="0071109C">
        <w:rPr>
          <w:highlight w:val="yellow"/>
        </w:rPr>
        <w:t xml:space="preserve">, Verizon, and </w:t>
      </w:r>
      <w:r w:rsidRPr="0071109C">
        <w:rPr>
          <w:color w:val="FF0000"/>
          <w:highlight w:val="yellow"/>
        </w:rPr>
        <w:t>Teresa Patton</w:t>
      </w:r>
      <w:r w:rsidRPr="0071109C">
        <w:rPr>
          <w:highlight w:val="yellow"/>
        </w:rPr>
        <w:t xml:space="preserve">, AT&amp;T, and </w:t>
      </w:r>
      <w:r w:rsidRPr="0071109C">
        <w:rPr>
          <w:color w:val="FF0000"/>
          <w:highlight w:val="yellow"/>
        </w:rPr>
        <w:t>Tracey Guidotti</w:t>
      </w:r>
      <w:r w:rsidRPr="0071109C">
        <w:rPr>
          <w:highlight w:val="yellow"/>
        </w:rPr>
        <w:t>, AT&amp;T, will document in LNPA WG Best Practice 30 requirements for ICP during the permissive dialing period for NPA splits.  This will be reviewed and discussed at the May 2011 LNPA WG meeting.</w:t>
      </w:r>
    </w:p>
    <w:p w:rsidR="000C4D1C" w:rsidRDefault="000C4D1C" w:rsidP="00DE3C30">
      <w:pPr>
        <w:pStyle w:val="Title"/>
        <w:contextualSpacing/>
        <w:jc w:val="left"/>
        <w:rPr>
          <w:rFonts w:ascii="Arial" w:hAnsi="Arial"/>
        </w:rPr>
      </w:pPr>
    </w:p>
    <w:p w:rsidR="00A650A7" w:rsidRPr="00A650A7" w:rsidRDefault="00A650A7" w:rsidP="00A650A7">
      <w:pPr>
        <w:rPr>
          <w:bCs/>
        </w:rPr>
      </w:pPr>
      <w:r w:rsidRPr="00A650A7">
        <w:rPr>
          <w:bCs/>
        </w:rPr>
        <w:t>It is the LNPA</w:t>
      </w:r>
      <w:r w:rsidR="00A378B3">
        <w:rPr>
          <w:bCs/>
        </w:rPr>
        <w:t xml:space="preserve"> WG</w:t>
      </w:r>
      <w:r w:rsidRPr="00A650A7">
        <w:rPr>
          <w:bCs/>
        </w:rPr>
        <w:t xml:space="preserve">’s recommendation that in order to limit the impacts to customers when the need for area code relief </w:t>
      </w:r>
      <w:proofErr w:type="gramStart"/>
      <w:r w:rsidRPr="00A650A7">
        <w:rPr>
          <w:bCs/>
        </w:rPr>
        <w:t>arises</w:t>
      </w:r>
      <w:proofErr w:type="gramEnd"/>
      <w:r w:rsidRPr="00A650A7">
        <w:rPr>
          <w:bCs/>
        </w:rPr>
        <w:t xml:space="preserve"> an area code overlay is implemented instead of an area code split. The Pros and Cons of an Overlay versus a Split can be found in the attached document. </w:t>
      </w:r>
    </w:p>
    <w:p w:rsidR="00A650A7" w:rsidRPr="00A650A7" w:rsidRDefault="00A650A7" w:rsidP="00A650A7">
      <w:pPr>
        <w:rPr>
          <w:bCs/>
        </w:rPr>
      </w:pPr>
      <w:r w:rsidRPr="00A650A7">
        <w:rPr>
          <w:bCs/>
        </w:rPr>
        <w:t> </w:t>
      </w:r>
    </w:p>
    <w:p w:rsidR="00A650A7" w:rsidRPr="00A650A7" w:rsidRDefault="00A650A7" w:rsidP="00A650A7">
      <w:pPr>
        <w:rPr>
          <w:bCs/>
        </w:rPr>
      </w:pPr>
      <w:r w:rsidRPr="00A650A7">
        <w:rPr>
          <w:bCs/>
        </w:rPr>
        <w:t>In the case where a split is ordered, service providers shall support the following:</w:t>
      </w:r>
    </w:p>
    <w:p w:rsidR="00A650A7" w:rsidRPr="00A650A7" w:rsidRDefault="00A650A7" w:rsidP="00A650A7">
      <w:pPr>
        <w:numPr>
          <w:ilvl w:val="0"/>
          <w:numId w:val="37"/>
        </w:numPr>
        <w:spacing w:before="100" w:beforeAutospacing="1" w:after="100" w:afterAutospacing="1"/>
        <w:rPr>
          <w:bCs/>
        </w:rPr>
      </w:pPr>
      <w:r w:rsidRPr="00A650A7">
        <w:rPr>
          <w:bCs/>
        </w:rPr>
        <w:t xml:space="preserve">If the ICP/LSR is sent prior to Permissive dialing beginning but does not complete until after permissive dialing the new and old providers shall support processing the port request under the old NPA. </w:t>
      </w:r>
    </w:p>
    <w:p w:rsidR="00A650A7" w:rsidRPr="00A650A7" w:rsidRDefault="00A650A7" w:rsidP="00A650A7">
      <w:pPr>
        <w:numPr>
          <w:ilvl w:val="0"/>
          <w:numId w:val="37"/>
        </w:numPr>
        <w:spacing w:before="100" w:beforeAutospacing="1" w:after="100" w:afterAutospacing="1"/>
        <w:rPr>
          <w:bCs/>
        </w:rPr>
      </w:pPr>
      <w:r w:rsidRPr="00A650A7">
        <w:rPr>
          <w:bCs/>
        </w:rPr>
        <w:t>If the ICP/LSR is sent after permissive dialing begins the new and old providers shall support processing the port request under the new NPA.</w:t>
      </w:r>
    </w:p>
    <w:p w:rsidR="00A650A7" w:rsidRPr="00A650A7" w:rsidRDefault="00A650A7" w:rsidP="00A650A7">
      <w:pPr>
        <w:numPr>
          <w:ilvl w:val="0"/>
          <w:numId w:val="37"/>
        </w:numPr>
        <w:spacing w:before="100" w:beforeAutospacing="1" w:after="100" w:afterAutospacing="1"/>
        <w:rPr>
          <w:bCs/>
        </w:rPr>
      </w:pPr>
      <w:r w:rsidRPr="00A650A7">
        <w:rPr>
          <w:bCs/>
        </w:rPr>
        <w:t>If the OSP cannot support receiving the ICP/LSR under the old NPA they shall return the ICP/LSR with the appropriate reject code letting the NSP know to cancel and start again under the new NPA.</w:t>
      </w:r>
    </w:p>
    <w:p w:rsidR="00A650A7" w:rsidRPr="00A650A7" w:rsidRDefault="00A650A7" w:rsidP="00A650A7">
      <w:pPr>
        <w:numPr>
          <w:ilvl w:val="0"/>
          <w:numId w:val="37"/>
        </w:numPr>
        <w:spacing w:before="100" w:beforeAutospacing="1" w:after="100" w:afterAutospacing="1"/>
        <w:rPr>
          <w:bCs/>
        </w:rPr>
      </w:pPr>
      <w:r w:rsidRPr="00A650A7">
        <w:rPr>
          <w:bCs/>
        </w:rPr>
        <w:t>The NPA should remain the same throughout the life of the port request. If for any reason the NPA needs to change then the port request should be cancelled and resubmitted under the appropriate NPA.</w:t>
      </w:r>
    </w:p>
    <w:bookmarkStart w:id="7" w:name="_MON_1424069148"/>
    <w:bookmarkEnd w:id="7"/>
    <w:p w:rsidR="000C4D1C" w:rsidRDefault="00A650A7" w:rsidP="00A650A7">
      <w:pPr>
        <w:pStyle w:val="Title"/>
        <w:ind w:left="1440"/>
        <w:contextualSpacing/>
        <w:jc w:val="left"/>
        <w:rPr>
          <w:b w:val="0"/>
          <w:u w:val="none"/>
        </w:rPr>
      </w:pPr>
      <w:r w:rsidRPr="00A650A7">
        <w:rPr>
          <w:b w:val="0"/>
          <w:u w:val="none"/>
        </w:rPr>
        <w:object w:dxaOrig="1551" w:dyaOrig="1004">
          <v:shape id="_x0000_i1030" type="#_x0000_t75" style="width:77.35pt;height:49.95pt" o:ole="">
            <v:imagedata r:id="rId26" o:title=""/>
          </v:shape>
          <o:OLEObject Type="Embed" ProgID="Word.Document.12" ShapeID="_x0000_i1030" DrawAspect="Icon" ObjectID="_1429709259" r:id="rId27">
            <o:FieldCodes>\s</o:FieldCodes>
          </o:OLEObject>
        </w:object>
      </w:r>
    </w:p>
    <w:p w:rsidR="000C4D1C" w:rsidRDefault="000C4D1C" w:rsidP="00DE3C30">
      <w:pPr>
        <w:pStyle w:val="Title"/>
        <w:contextualSpacing/>
        <w:jc w:val="left"/>
        <w:rPr>
          <w:b w:val="0"/>
          <w:u w:val="none"/>
        </w:rPr>
      </w:pPr>
    </w:p>
    <w:p w:rsidR="009B73E5" w:rsidRPr="009B73E5" w:rsidRDefault="009B73E5" w:rsidP="009B73E5">
      <w:pPr>
        <w:rPr>
          <w:color w:val="0B02BE"/>
          <w:szCs w:val="20"/>
        </w:rPr>
      </w:pPr>
      <w:r w:rsidRPr="009B73E5">
        <w:rPr>
          <w:color w:val="0B02BE"/>
        </w:rPr>
        <w:t xml:space="preserve">Action Item </w:t>
      </w:r>
      <w:r>
        <w:rPr>
          <w:color w:val="0B02BE"/>
        </w:rPr>
        <w:t>031511</w:t>
      </w:r>
      <w:r w:rsidRPr="009B73E5">
        <w:rPr>
          <w:color w:val="0B02BE"/>
        </w:rPr>
        <w:t>-0</w:t>
      </w:r>
      <w:r>
        <w:rPr>
          <w:color w:val="0B02BE"/>
        </w:rPr>
        <w:t>4</w:t>
      </w:r>
      <w:r w:rsidRPr="009B73E5">
        <w:rPr>
          <w:color w:val="0B02BE"/>
        </w:rPr>
        <w:t xml:space="preserve"> is closed</w:t>
      </w:r>
      <w:r>
        <w:rPr>
          <w:color w:val="0B02BE"/>
        </w:rPr>
        <w:t>; however, the WG asked that they be given an opportunity to do a final review at the May meeting</w:t>
      </w:r>
      <w:r w:rsidRPr="009B73E5">
        <w:rPr>
          <w:color w:val="0B02BE"/>
        </w:rPr>
        <w:t>.</w:t>
      </w:r>
    </w:p>
    <w:p w:rsidR="002151D2" w:rsidRDefault="002151D2" w:rsidP="00DE3C30">
      <w:pPr>
        <w:pStyle w:val="Title"/>
        <w:contextualSpacing/>
        <w:jc w:val="left"/>
        <w:rPr>
          <w:b w:val="0"/>
          <w:u w:val="none"/>
        </w:rPr>
      </w:pPr>
    </w:p>
    <w:p w:rsidR="002151D2" w:rsidRDefault="002151D2" w:rsidP="00DE3C30">
      <w:pPr>
        <w:contextualSpacing/>
        <w:rPr>
          <w:szCs w:val="20"/>
        </w:rPr>
      </w:pPr>
      <w:r>
        <w:rPr>
          <w:b/>
        </w:rPr>
        <w:br w:type="page"/>
      </w:r>
    </w:p>
    <w:p w:rsidR="002B5492" w:rsidRDefault="002B5492" w:rsidP="00DE3C30">
      <w:pPr>
        <w:contextualSpacing/>
        <w:rPr>
          <w:b/>
          <w:u w:val="single"/>
        </w:rPr>
      </w:pPr>
    </w:p>
    <w:p w:rsidR="000C4D1C" w:rsidRDefault="000C4D1C" w:rsidP="00DE3C30">
      <w:pPr>
        <w:pStyle w:val="Title"/>
        <w:contextualSpacing/>
        <w:jc w:val="left"/>
        <w:rPr>
          <w:b w:val="0"/>
          <w:u w:val="none"/>
        </w:rPr>
      </w:pPr>
    </w:p>
    <w:p w:rsidR="00E441D4" w:rsidRPr="00E441D4" w:rsidRDefault="00E441D4" w:rsidP="00DE3C30">
      <w:pPr>
        <w:pStyle w:val="Title"/>
        <w:contextualSpacing/>
        <w:jc w:val="left"/>
        <w:rPr>
          <w:sz w:val="28"/>
          <w:szCs w:val="28"/>
        </w:rPr>
      </w:pPr>
      <w:r w:rsidRPr="00E441D4">
        <w:rPr>
          <w:sz w:val="28"/>
          <w:szCs w:val="28"/>
        </w:rPr>
        <w:t>PIM Status Review</w:t>
      </w:r>
    </w:p>
    <w:p w:rsidR="00E441D4" w:rsidRDefault="00E441D4" w:rsidP="00DE3C30">
      <w:pPr>
        <w:pStyle w:val="Title"/>
        <w:contextualSpacing/>
        <w:jc w:val="left"/>
        <w:rPr>
          <w:b w:val="0"/>
          <w:u w:val="none"/>
        </w:rPr>
      </w:pPr>
    </w:p>
    <w:p w:rsidR="00A5649E" w:rsidRDefault="00A5649E" w:rsidP="00DE3C30">
      <w:pPr>
        <w:numPr>
          <w:ilvl w:val="0"/>
          <w:numId w:val="5"/>
        </w:numPr>
        <w:contextualSpacing/>
      </w:pPr>
      <w:r>
        <w:t xml:space="preserve">PIM 80 – This PIM submitted by Verizon, seeks to address instances where </w:t>
      </w:r>
      <w:r w:rsidRPr="00011BC5">
        <w:t xml:space="preserve">ported/pooled NPAC database records currently contain LRNs that are in a </w:t>
      </w:r>
      <w:r>
        <w:t>LATA different from</w:t>
      </w:r>
      <w:r w:rsidRPr="00011BC5">
        <w:t xml:space="preserve"> their associated ported/pooled telephone numbers (TNs).  </w:t>
      </w:r>
    </w:p>
    <w:p w:rsidR="00A5649E" w:rsidRDefault="00A5649E" w:rsidP="00DE3C30">
      <w:pPr>
        <w:contextualSpacing/>
      </w:pPr>
    </w:p>
    <w:p w:rsidR="00A5649E" w:rsidRDefault="00A5649E" w:rsidP="00DE3C30">
      <w:pPr>
        <w:ind w:left="720"/>
        <w:contextualSpacing/>
      </w:pPr>
      <w:r>
        <w:t xml:space="preserve">           </w:t>
      </w:r>
      <w:r w:rsidRPr="000C5082">
        <w:object w:dxaOrig="1536" w:dyaOrig="994">
          <v:shape id="_x0000_i1031" type="#_x0000_t75" style="width:76.85pt;height:49.45pt" o:ole="">
            <v:imagedata r:id="rId28" o:title=""/>
          </v:shape>
          <o:OLEObject Type="Embed" ProgID="Word.Document.8" ShapeID="_x0000_i1031" DrawAspect="Icon" ObjectID="_1429709260" r:id="rId29">
            <o:FieldCodes>\s</o:FieldCodes>
          </o:OLEObject>
        </w:object>
      </w:r>
    </w:p>
    <w:p w:rsidR="00C07402" w:rsidRPr="00C07402" w:rsidRDefault="00C07402" w:rsidP="00DE3C30">
      <w:pPr>
        <w:numPr>
          <w:ilvl w:val="0"/>
          <w:numId w:val="31"/>
        </w:numPr>
        <w:suppressAutoHyphens/>
        <w:contextualSpacing/>
        <w:rPr>
          <w:b/>
        </w:rPr>
      </w:pPr>
      <w:r w:rsidRPr="00C07402">
        <w:t>14 of the</w:t>
      </w:r>
      <w:r>
        <w:t xml:space="preserve"> original</w:t>
      </w:r>
      <w:r w:rsidRPr="00C07402">
        <w:t xml:space="preserve"> 3,976 SVs still remain in an incorrect LATA.</w:t>
      </w:r>
    </w:p>
    <w:p w:rsidR="00C07402" w:rsidRPr="00C07402" w:rsidRDefault="00C07402" w:rsidP="00DE3C30">
      <w:pPr>
        <w:numPr>
          <w:ilvl w:val="0"/>
          <w:numId w:val="32"/>
        </w:numPr>
        <w:suppressAutoHyphens/>
        <w:contextualSpacing/>
        <w:rPr>
          <w:b/>
        </w:rPr>
      </w:pPr>
      <w:r w:rsidRPr="00C07402">
        <w:t>2 of the 9 pool blocks remain in an incorrect LATA.</w:t>
      </w:r>
    </w:p>
    <w:p w:rsidR="00C07402" w:rsidRPr="00C07402" w:rsidRDefault="00C07402" w:rsidP="00DE3C30">
      <w:pPr>
        <w:numPr>
          <w:ilvl w:val="0"/>
          <w:numId w:val="32"/>
        </w:numPr>
        <w:suppressAutoHyphens/>
        <w:contextualSpacing/>
        <w:rPr>
          <w:b/>
        </w:rPr>
      </w:pPr>
      <w:r>
        <w:t>These SVs and blocks appear to belong to companies no longer in business.</w:t>
      </w:r>
    </w:p>
    <w:p w:rsidR="00C07402" w:rsidRPr="00C07402" w:rsidRDefault="00C07402" w:rsidP="00DE3C30">
      <w:pPr>
        <w:numPr>
          <w:ilvl w:val="0"/>
          <w:numId w:val="32"/>
        </w:numPr>
        <w:suppressAutoHyphens/>
        <w:contextualSpacing/>
        <w:rPr>
          <w:b/>
        </w:rPr>
      </w:pPr>
      <w:r>
        <w:t xml:space="preserve">Neustar </w:t>
      </w:r>
      <w:r w:rsidR="004B4FDB">
        <w:t>will seek permission from the NAPM LLC to remove the remaining SVs and pool blocks from the NPAC/SMS as there is almost no probability that they actively serve customers</w:t>
      </w:r>
      <w:r>
        <w:t>.</w:t>
      </w:r>
    </w:p>
    <w:p w:rsidR="00A5649E" w:rsidRDefault="00A5649E" w:rsidP="00DE3C30">
      <w:pPr>
        <w:contextualSpacing/>
      </w:pPr>
    </w:p>
    <w:p w:rsidR="00A5649E" w:rsidRPr="00592492" w:rsidRDefault="00A5649E" w:rsidP="00DE3C30">
      <w:pPr>
        <w:pStyle w:val="ListParagraph"/>
        <w:numPr>
          <w:ilvl w:val="0"/>
          <w:numId w:val="5"/>
        </w:numPr>
        <w:contextualSpacing/>
        <w:rPr>
          <w:rFonts w:ascii="Times New Roman" w:hAnsi="Times New Roman" w:cs="Times New Roman"/>
        </w:rPr>
      </w:pPr>
      <w:r w:rsidRPr="00592492">
        <w:rPr>
          <w:rFonts w:ascii="Times New Roman" w:hAnsi="Times New Roman" w:cs="Times New Roman"/>
          <w:sz w:val="24"/>
          <w:szCs w:val="24"/>
        </w:rPr>
        <w:t>PIM 81</w:t>
      </w:r>
      <w:r>
        <w:rPr>
          <w:rFonts w:ascii="Times New Roman" w:hAnsi="Times New Roman" w:cs="Times New Roman"/>
          <w:sz w:val="24"/>
          <w:szCs w:val="24"/>
        </w:rPr>
        <w:t xml:space="preserve"> – This PIM, submitted by CenturyLink and Windstream, seeks to address instances where a Service Provider unilaterally accelerates the activation of a pending port without agreement from the Old SP in the port.</w:t>
      </w:r>
    </w:p>
    <w:p w:rsidR="00A5649E" w:rsidRDefault="00A5649E" w:rsidP="00DE3C30">
      <w:pPr>
        <w:contextualSpacing/>
      </w:pPr>
    </w:p>
    <w:p w:rsidR="00A5649E" w:rsidRDefault="00A5649E" w:rsidP="00DE3C30">
      <w:pPr>
        <w:contextualSpacing/>
      </w:pPr>
      <w:r>
        <w:t xml:space="preserve">                         </w:t>
      </w:r>
      <w:r w:rsidR="00C07402">
        <w:t xml:space="preserve">  </w:t>
      </w:r>
      <w:r w:rsidR="00873B22">
        <w:t xml:space="preserve">   </w:t>
      </w:r>
      <w:r w:rsidR="00C62860">
        <w:object w:dxaOrig="1551" w:dyaOrig="991">
          <v:shape id="_x0000_i1032" type="#_x0000_t75" style="width:77.35pt;height:49.45pt" o:ole="">
            <v:imagedata r:id="rId30" o:title=""/>
          </v:shape>
          <o:OLEObject Type="Embed" ProgID="Word.Document.12" ShapeID="_x0000_i1032" DrawAspect="Icon" ObjectID="_1429709261" r:id="rId31">
            <o:FieldCodes>\s</o:FieldCodes>
          </o:OLEObject>
        </w:object>
      </w:r>
      <w:r w:rsidR="00C62860">
        <w:t xml:space="preserve">  </w:t>
      </w:r>
      <w:r w:rsidR="00C62860">
        <w:object w:dxaOrig="1551" w:dyaOrig="991">
          <v:shape id="_x0000_i1033" type="#_x0000_t75" style="width:77.35pt;height:49.45pt" o:ole="">
            <v:imagedata r:id="rId32" o:title=""/>
          </v:shape>
          <o:OLEObject Type="Embed" ProgID="Word.Document.12" ShapeID="_x0000_i1033" DrawAspect="Icon" ObjectID="_1429709262" r:id="rId33">
            <o:FieldCodes>\s</o:FieldCodes>
          </o:OLEObject>
        </w:object>
      </w:r>
    </w:p>
    <w:p w:rsidR="00322EB3" w:rsidRPr="00A5649E" w:rsidRDefault="00322EB3" w:rsidP="00DE3C30">
      <w:pPr>
        <w:pStyle w:val="Title"/>
        <w:contextualSpacing/>
        <w:jc w:val="left"/>
        <w:rPr>
          <w:b w:val="0"/>
          <w:u w:val="none"/>
        </w:rPr>
      </w:pPr>
    </w:p>
    <w:p w:rsidR="00322EB3" w:rsidRDefault="00322EB3" w:rsidP="00DE3C30">
      <w:pPr>
        <w:contextualSpacing/>
      </w:pPr>
    </w:p>
    <w:p w:rsidR="00322EB3" w:rsidRDefault="00C32EF0" w:rsidP="00DE3C30">
      <w:pPr>
        <w:contextualSpacing/>
      </w:pPr>
      <w:r w:rsidRPr="00C32EF0">
        <w:rPr>
          <w:b/>
          <w:highlight w:val="yellow"/>
        </w:rPr>
        <w:t>Action Item 010813-LNPAWG-02:</w:t>
      </w:r>
      <w:r w:rsidRPr="00C32EF0">
        <w:rPr>
          <w:highlight w:val="yellow"/>
        </w:rPr>
        <w:t xml:space="preserve">  Action for Jan Doell prior to the March LNPA WG meeting.  Modify the appropriate figures in the NANC flows to incorporate the changes made to BP61 to extend the definition of Cause Codes 50 and 51.  This will be for the March meeting.</w:t>
      </w:r>
    </w:p>
    <w:p w:rsidR="004C16A3" w:rsidRDefault="004C16A3" w:rsidP="00DE3C30">
      <w:pPr>
        <w:contextualSpacing/>
      </w:pPr>
    </w:p>
    <w:p w:rsidR="00873B22" w:rsidRDefault="00C62860" w:rsidP="00DE3C30">
      <w:pPr>
        <w:contextualSpacing/>
      </w:pPr>
      <w:r>
        <w:t>Consensus was reached to make the recommended change to the NANC flows.  (AT&amp;T asked to be noted as disagreeing with the changes.)  Changes will be made in the flows and they will be submitted to the NANC for approval and forwarding to the FCC.</w:t>
      </w:r>
    </w:p>
    <w:p w:rsidR="00C62860" w:rsidRDefault="00C62860" w:rsidP="00DE3C30">
      <w:pPr>
        <w:contextualSpacing/>
      </w:pPr>
    </w:p>
    <w:p w:rsidR="00C62860" w:rsidRDefault="00C62860" w:rsidP="00DE3C30">
      <w:pPr>
        <w:contextualSpacing/>
      </w:pPr>
      <w:r>
        <w:t xml:space="preserve">Consensus was not reached to extend the definition of Cause Code 51 in the NANC Flows or in Best Practice 61.   </w:t>
      </w:r>
    </w:p>
    <w:p w:rsidR="00873B22" w:rsidRDefault="00873B22" w:rsidP="00DE3C30">
      <w:pPr>
        <w:contextualSpacing/>
      </w:pPr>
    </w:p>
    <w:p w:rsidR="00C62860" w:rsidRDefault="00C62860" w:rsidP="00DE3C30">
      <w:pPr>
        <w:contextualSpacing/>
      </w:pPr>
      <w:r w:rsidRPr="009B73E5">
        <w:rPr>
          <w:color w:val="0B02BE"/>
        </w:rPr>
        <w:t xml:space="preserve">Action Item </w:t>
      </w:r>
      <w:r>
        <w:rPr>
          <w:color w:val="0B02BE"/>
        </w:rPr>
        <w:t>010813-LNPAWG-02</w:t>
      </w:r>
      <w:r w:rsidRPr="009B73E5">
        <w:rPr>
          <w:color w:val="0B02BE"/>
        </w:rPr>
        <w:t xml:space="preserve"> is closed</w:t>
      </w:r>
      <w:r>
        <w:rPr>
          <w:color w:val="0B02BE"/>
        </w:rPr>
        <w:t>.</w:t>
      </w:r>
    </w:p>
    <w:p w:rsidR="0076664E" w:rsidRDefault="0076664E" w:rsidP="00DE3C30">
      <w:pPr>
        <w:contextualSpacing/>
      </w:pPr>
    </w:p>
    <w:p w:rsidR="004C16A3" w:rsidRPr="0051322C" w:rsidRDefault="0076664E" w:rsidP="00DE3C30">
      <w:pPr>
        <w:contextualSpacing/>
        <w:rPr>
          <w:b/>
          <w:sz w:val="28"/>
          <w:szCs w:val="28"/>
          <w:u w:val="single"/>
        </w:rPr>
      </w:pPr>
      <w:r w:rsidRPr="0051322C">
        <w:rPr>
          <w:b/>
          <w:sz w:val="28"/>
          <w:szCs w:val="28"/>
          <w:u w:val="single"/>
        </w:rPr>
        <w:t>Change Management</w:t>
      </w:r>
    </w:p>
    <w:bookmarkStart w:id="8" w:name="_MON_1426077372"/>
    <w:bookmarkEnd w:id="8"/>
    <w:p w:rsidR="00B375DD" w:rsidRDefault="00B154AF" w:rsidP="00DE3C30">
      <w:pPr>
        <w:contextualSpacing/>
      </w:pPr>
      <w:r>
        <w:object w:dxaOrig="1551" w:dyaOrig="991">
          <v:shape id="_x0000_i1034" type="#_x0000_t75" style="width:77.35pt;height:49.45pt" o:ole="">
            <v:imagedata r:id="rId34" o:title=""/>
          </v:shape>
          <o:OLEObject Type="Embed" ProgID="Word.Document.12" ShapeID="_x0000_i1034" DrawAspect="Icon" ObjectID="_1429709263" r:id="rId35">
            <o:FieldCodes>\s</o:FieldCodes>
          </o:OLEObject>
        </w:object>
      </w:r>
    </w:p>
    <w:p w:rsidR="004C16A3" w:rsidRDefault="004C16A3" w:rsidP="00DE3C30">
      <w:pPr>
        <w:contextualSpacing/>
      </w:pPr>
    </w:p>
    <w:p w:rsidR="00B154AF" w:rsidRPr="0055407F" w:rsidRDefault="00B154AF" w:rsidP="00DE3C30">
      <w:pPr>
        <w:contextualSpacing/>
        <w:rPr>
          <w:b/>
          <w:u w:val="single"/>
        </w:rPr>
      </w:pPr>
      <w:r w:rsidRPr="0055407F">
        <w:rPr>
          <w:b/>
          <w:u w:val="single"/>
        </w:rPr>
        <w:t>NANC Change Order</w:t>
      </w:r>
      <w:r w:rsidR="0055407F" w:rsidRPr="0055407F">
        <w:rPr>
          <w:b/>
          <w:u w:val="single"/>
        </w:rPr>
        <w:t xml:space="preserve"> 372 – SOA/LSMS Interface Protocol Alternatives (XML)</w:t>
      </w:r>
    </w:p>
    <w:p w:rsidR="0055407F" w:rsidRDefault="002B4C89" w:rsidP="0055407F">
      <w:pPr>
        <w:contextualSpacing/>
      </w:pPr>
      <w:r>
        <w:t>Based upon the recommendation of the APT, t</w:t>
      </w:r>
      <w:r w:rsidR="0055407F">
        <w:t xml:space="preserve">he LNPA WG reached consensus to request the NAPM LLC to </w:t>
      </w:r>
      <w:r w:rsidR="00A378B3">
        <w:t>ask for</w:t>
      </w:r>
      <w:r w:rsidR="0055407F">
        <w:t xml:space="preserve"> an SOW from Neustar.  That request has been sent by the co-chairs to the NAPM LLC co-chairs.</w:t>
      </w:r>
    </w:p>
    <w:bookmarkStart w:id="9" w:name="_MON_1402998616"/>
    <w:bookmarkEnd w:id="9"/>
    <w:p w:rsidR="0055407F" w:rsidRDefault="0055407F" w:rsidP="00DE3C30">
      <w:pPr>
        <w:contextualSpacing/>
      </w:pPr>
      <w:r w:rsidRPr="007445A1">
        <w:rPr>
          <w:snapToGrid w:val="0"/>
        </w:rPr>
        <w:object w:dxaOrig="1531" w:dyaOrig="1002">
          <v:shape id="_x0000_i1035" type="#_x0000_t75" style="width:76.3pt;height:50.5pt" o:ole="">
            <v:imagedata r:id="rId36" o:title=""/>
          </v:shape>
          <o:OLEObject Type="Embed" ProgID="Word.Document.12" ShapeID="_x0000_i1035" DrawAspect="Icon" ObjectID="_1429709264" r:id="rId37">
            <o:FieldCodes>\s</o:FieldCodes>
          </o:OLEObject>
        </w:object>
      </w:r>
    </w:p>
    <w:p w:rsidR="0055407F" w:rsidRDefault="0055407F" w:rsidP="00DE3C30">
      <w:pPr>
        <w:contextualSpacing/>
      </w:pPr>
    </w:p>
    <w:p w:rsidR="00B154AF" w:rsidRDefault="00B154AF" w:rsidP="00DE3C30">
      <w:pPr>
        <w:contextualSpacing/>
      </w:pPr>
    </w:p>
    <w:p w:rsidR="001E426F" w:rsidRPr="00AE5D7F" w:rsidRDefault="00B154AF" w:rsidP="00DE3C30">
      <w:pPr>
        <w:contextualSpacing/>
        <w:rPr>
          <w:b/>
          <w:u w:val="single"/>
        </w:rPr>
      </w:pPr>
      <w:r>
        <w:rPr>
          <w:b/>
          <w:u w:val="single"/>
        </w:rPr>
        <w:t>NANC Change Order 452 – NPAC Ethernet Connectivity</w:t>
      </w:r>
    </w:p>
    <w:p w:rsidR="001E426F" w:rsidRDefault="00B154AF" w:rsidP="00DE3C30">
      <w:pPr>
        <w:contextualSpacing/>
      </w:pPr>
      <w:r>
        <w:t xml:space="preserve">The LNPA WG reached consensus to request the NAPM LLC to </w:t>
      </w:r>
      <w:r w:rsidR="00A378B3">
        <w:t>ask for</w:t>
      </w:r>
      <w:r>
        <w:t xml:space="preserve"> an SOW from Neustar.  That request has been sent by the co-chairs to the NAPM LLC co-chairs.</w:t>
      </w:r>
    </w:p>
    <w:p w:rsidR="00B154AF" w:rsidRDefault="00B154AF" w:rsidP="00DE3C30">
      <w:pPr>
        <w:contextualSpacing/>
      </w:pPr>
    </w:p>
    <w:bookmarkStart w:id="10" w:name="_MON_1421495545"/>
    <w:bookmarkEnd w:id="10"/>
    <w:p w:rsidR="0082722C" w:rsidRDefault="00B154AF" w:rsidP="00DE3C30">
      <w:pPr>
        <w:contextualSpacing/>
      </w:pPr>
      <w:r w:rsidRPr="007371B5">
        <w:rPr>
          <w:b/>
          <w:bCs/>
        </w:rPr>
        <w:object w:dxaOrig="1531" w:dyaOrig="1002">
          <v:shape id="_x0000_i1036" type="#_x0000_t75" style="width:76.3pt;height:50.5pt" o:ole="">
            <v:imagedata r:id="rId38" o:title=""/>
          </v:shape>
          <o:OLEObject Type="Embed" ProgID="Word.Document.12" ShapeID="_x0000_i1036" DrawAspect="Icon" ObjectID="_1429709265" r:id="rId39">
            <o:FieldCodes>\s</o:FieldCodes>
          </o:OLEObject>
        </w:object>
      </w:r>
      <w:r>
        <w:rPr>
          <w:b/>
          <w:bCs/>
        </w:rPr>
        <w:t xml:space="preserve">       </w:t>
      </w:r>
      <w:bookmarkStart w:id="11" w:name="_MON_1424066585"/>
      <w:bookmarkEnd w:id="11"/>
      <w:r>
        <w:object w:dxaOrig="1551" w:dyaOrig="1004">
          <v:shape id="_x0000_i1037" type="#_x0000_t75" style="width:77.35pt;height:49.95pt" o:ole="">
            <v:imagedata r:id="rId40" o:title=""/>
          </v:shape>
          <o:OLEObject Type="Embed" ProgID="PowerPoint.Show.12" ShapeID="_x0000_i1037" DrawAspect="Icon" ObjectID="_1429709266" r:id="rId41"/>
        </w:object>
      </w:r>
    </w:p>
    <w:p w:rsidR="0082722C" w:rsidRDefault="0082722C" w:rsidP="00DE3C30">
      <w:pPr>
        <w:contextualSpacing/>
      </w:pPr>
    </w:p>
    <w:p w:rsidR="0051322C" w:rsidRPr="0051322C" w:rsidRDefault="0051322C" w:rsidP="0051322C">
      <w:pPr>
        <w:rPr>
          <w:b/>
          <w:sz w:val="28"/>
          <w:szCs w:val="28"/>
          <w:u w:val="single"/>
        </w:rPr>
      </w:pPr>
      <w:r w:rsidRPr="0051322C">
        <w:rPr>
          <w:b/>
          <w:sz w:val="28"/>
          <w:szCs w:val="28"/>
          <w:u w:val="single"/>
        </w:rPr>
        <w:t>SPID Migration Black-Out Date October 20, 2013 – Neustar</w:t>
      </w:r>
    </w:p>
    <w:p w:rsidR="0051322C" w:rsidRPr="0051322C" w:rsidRDefault="0051322C" w:rsidP="0051322C">
      <w:pPr>
        <w:rPr>
          <w:szCs w:val="20"/>
        </w:rPr>
      </w:pPr>
      <w:r w:rsidRPr="0051322C">
        <w:rPr>
          <w:szCs w:val="20"/>
        </w:rPr>
        <w:t>Neustar requested a black-out date for October 20, 2013, as this is the proposed date for the annual fail-over exercise.</w:t>
      </w:r>
      <w:r>
        <w:rPr>
          <w:szCs w:val="20"/>
        </w:rPr>
        <w:t xml:space="preserve">  Consensus was to approve this request.</w:t>
      </w:r>
    </w:p>
    <w:p w:rsidR="0051322C" w:rsidRDefault="0051322C" w:rsidP="00DE3C30">
      <w:pPr>
        <w:contextualSpacing/>
      </w:pPr>
    </w:p>
    <w:p w:rsidR="0051322C" w:rsidRDefault="0051322C" w:rsidP="00DE3C30">
      <w:pPr>
        <w:contextualSpacing/>
      </w:pPr>
    </w:p>
    <w:p w:rsidR="0082722C" w:rsidRDefault="0082722C" w:rsidP="00DE3C30">
      <w:pPr>
        <w:contextualSpacing/>
      </w:pPr>
    </w:p>
    <w:p w:rsidR="004C16A3" w:rsidRPr="002A3762" w:rsidRDefault="002A3762" w:rsidP="00DE3C30">
      <w:pPr>
        <w:contextualSpacing/>
        <w:rPr>
          <w:b/>
          <w:sz w:val="28"/>
          <w:szCs w:val="28"/>
          <w:u w:val="single"/>
        </w:rPr>
      </w:pPr>
      <w:r w:rsidRPr="002A3762">
        <w:rPr>
          <w:b/>
          <w:sz w:val="28"/>
          <w:szCs w:val="28"/>
          <w:u w:val="single"/>
        </w:rPr>
        <w:t>Review of 2013 LNPA WG Me</w:t>
      </w:r>
      <w:r>
        <w:rPr>
          <w:b/>
          <w:sz w:val="28"/>
          <w:szCs w:val="28"/>
          <w:u w:val="single"/>
        </w:rPr>
        <w:t xml:space="preserve">eting/Call Schedule </w:t>
      </w:r>
    </w:p>
    <w:p w:rsidR="009158EC" w:rsidRDefault="009158EC" w:rsidP="00DE3C30">
      <w:pPr>
        <w:pStyle w:val="Title"/>
        <w:contextualSpacing/>
        <w:jc w:val="left"/>
        <w:rPr>
          <w:rFonts w:ascii="Arial" w:hAnsi="Arial"/>
        </w:rPr>
      </w:pPr>
    </w:p>
    <w:p w:rsidR="0012541A" w:rsidRDefault="002A3762" w:rsidP="00DE3C30">
      <w:pPr>
        <w:contextualSpacing/>
        <w:rPr>
          <w:rFonts w:cs="Arial"/>
          <w:b/>
        </w:rPr>
      </w:pPr>
      <w:r>
        <w:rPr>
          <w:b/>
        </w:rPr>
        <w:t xml:space="preserve">                      </w:t>
      </w:r>
      <w:bookmarkStart w:id="12" w:name="_MON_1417094792"/>
      <w:bookmarkEnd w:id="12"/>
      <w:r w:rsidRPr="00F75C02">
        <w:rPr>
          <w:b/>
        </w:rPr>
        <w:object w:dxaOrig="1454" w:dyaOrig="941">
          <v:shape id="_x0000_i1038" type="#_x0000_t75" style="width:72.55pt;height:47.8pt" o:ole="">
            <v:imagedata r:id="rId42" o:title=""/>
          </v:shape>
          <o:OLEObject Type="Embed" ProgID="Word.Document.12" ShapeID="_x0000_i1038" DrawAspect="Icon" ObjectID="_1429709267" r:id="rId43">
            <o:FieldCodes>\s</o:FieldCodes>
          </o:OLEObject>
        </w:object>
      </w:r>
    </w:p>
    <w:p w:rsidR="002A3762" w:rsidRPr="002A3762" w:rsidRDefault="002A3762" w:rsidP="00DE3C30">
      <w:pPr>
        <w:pStyle w:val="ListParagraph"/>
        <w:numPr>
          <w:ilvl w:val="0"/>
          <w:numId w:val="33"/>
        </w:numPr>
        <w:contextualSpacing/>
        <w:rPr>
          <w:b/>
        </w:rPr>
      </w:pPr>
      <w:r>
        <w:rPr>
          <w:rFonts w:ascii="Times New Roman" w:hAnsi="Times New Roman" w:cs="Times New Roman"/>
          <w:sz w:val="24"/>
          <w:szCs w:val="24"/>
        </w:rPr>
        <w:t xml:space="preserve">There will not be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r w:rsidR="00A378B3">
        <w:rPr>
          <w:rFonts w:ascii="Times New Roman" w:hAnsi="Times New Roman" w:cs="Times New Roman"/>
          <w:sz w:val="24"/>
          <w:szCs w:val="24"/>
        </w:rPr>
        <w:t>April 9</w:t>
      </w:r>
      <w:r>
        <w:rPr>
          <w:rFonts w:ascii="Times New Roman" w:hAnsi="Times New Roman" w:cs="Times New Roman"/>
          <w:sz w:val="24"/>
          <w:szCs w:val="24"/>
        </w:rPr>
        <w:t>, 2013, conference call.</w:t>
      </w:r>
    </w:p>
    <w:p w:rsidR="002A3762" w:rsidRPr="002A3762" w:rsidRDefault="002A3762" w:rsidP="00DE3C30">
      <w:pPr>
        <w:pStyle w:val="ListParagraph"/>
        <w:numPr>
          <w:ilvl w:val="0"/>
          <w:numId w:val="33"/>
        </w:numPr>
        <w:contextualSpacing/>
        <w:rPr>
          <w:b/>
        </w:rPr>
      </w:pPr>
      <w:r>
        <w:rPr>
          <w:rFonts w:ascii="Times New Roman" w:hAnsi="Times New Roman" w:cs="Times New Roman"/>
          <w:sz w:val="24"/>
          <w:szCs w:val="24"/>
        </w:rPr>
        <w:t xml:space="preserve">The next face-to-face meeting will be hosted by </w:t>
      </w:r>
      <w:r w:rsidR="00A378B3">
        <w:rPr>
          <w:rFonts w:ascii="Times New Roman" w:hAnsi="Times New Roman" w:cs="Times New Roman"/>
          <w:sz w:val="24"/>
          <w:szCs w:val="24"/>
        </w:rPr>
        <w:t>Neustar</w:t>
      </w:r>
      <w:r>
        <w:rPr>
          <w:rFonts w:ascii="Times New Roman" w:hAnsi="Times New Roman" w:cs="Times New Roman"/>
          <w:sz w:val="24"/>
          <w:szCs w:val="24"/>
        </w:rPr>
        <w:t xml:space="preserve"> in </w:t>
      </w:r>
      <w:r w:rsidR="00A378B3">
        <w:rPr>
          <w:rFonts w:ascii="Times New Roman" w:hAnsi="Times New Roman" w:cs="Times New Roman"/>
          <w:sz w:val="24"/>
          <w:szCs w:val="24"/>
        </w:rPr>
        <w:t>Miami, Florida</w:t>
      </w:r>
      <w:r>
        <w:rPr>
          <w:rFonts w:ascii="Times New Roman" w:hAnsi="Times New Roman" w:cs="Times New Roman"/>
          <w:sz w:val="24"/>
          <w:szCs w:val="24"/>
        </w:rPr>
        <w:t xml:space="preserve">, on March </w:t>
      </w:r>
      <w:r w:rsidR="00A378B3">
        <w:rPr>
          <w:rFonts w:ascii="Times New Roman" w:hAnsi="Times New Roman" w:cs="Times New Roman"/>
          <w:sz w:val="24"/>
          <w:szCs w:val="24"/>
        </w:rPr>
        <w:t>7-8</w:t>
      </w:r>
      <w:r>
        <w:rPr>
          <w:rFonts w:ascii="Times New Roman" w:hAnsi="Times New Roman" w:cs="Times New Roman"/>
          <w:sz w:val="24"/>
          <w:szCs w:val="24"/>
        </w:rPr>
        <w:t>, 2013</w:t>
      </w:r>
    </w:p>
    <w:p w:rsidR="002A3762" w:rsidRDefault="002A3762" w:rsidP="00DE3C30">
      <w:pPr>
        <w:contextualSpacing/>
        <w:rPr>
          <w:b/>
        </w:rPr>
      </w:pPr>
    </w:p>
    <w:p w:rsidR="002A3762" w:rsidRPr="007B6C68" w:rsidRDefault="007B6C68" w:rsidP="00DE3C30">
      <w:pPr>
        <w:contextualSpacing/>
        <w:rPr>
          <w:b/>
          <w:sz w:val="28"/>
          <w:szCs w:val="28"/>
          <w:u w:val="single"/>
        </w:rPr>
      </w:pPr>
      <w:r w:rsidRPr="007B6C68">
        <w:rPr>
          <w:b/>
          <w:sz w:val="28"/>
          <w:szCs w:val="28"/>
          <w:u w:val="single"/>
        </w:rPr>
        <w:t>New Business</w:t>
      </w:r>
    </w:p>
    <w:p w:rsidR="0012541A" w:rsidRPr="009444F1" w:rsidRDefault="009444F1" w:rsidP="00DE3C30">
      <w:pPr>
        <w:pStyle w:val="Title"/>
        <w:contextualSpacing/>
        <w:jc w:val="left"/>
        <w:rPr>
          <w:szCs w:val="24"/>
        </w:rPr>
      </w:pPr>
      <w:r w:rsidRPr="009444F1">
        <w:rPr>
          <w:szCs w:val="24"/>
        </w:rPr>
        <w:t>Five-Day First Port Interval</w:t>
      </w:r>
    </w:p>
    <w:p w:rsidR="0051322C" w:rsidRDefault="009444F1" w:rsidP="009444F1">
      <w:pPr>
        <w:pStyle w:val="Title"/>
        <w:numPr>
          <w:ilvl w:val="0"/>
          <w:numId w:val="38"/>
        </w:numPr>
        <w:contextualSpacing/>
        <w:jc w:val="left"/>
        <w:rPr>
          <w:b w:val="0"/>
          <w:szCs w:val="24"/>
          <w:u w:val="none"/>
        </w:rPr>
      </w:pPr>
      <w:r>
        <w:rPr>
          <w:b w:val="0"/>
          <w:szCs w:val="24"/>
          <w:u w:val="none"/>
        </w:rPr>
        <w:t>Verizon asked to have the WG reevaluate the need to have a five-day interval for the first port in an NPA-NXX.</w:t>
      </w:r>
    </w:p>
    <w:p w:rsidR="009444F1" w:rsidRDefault="009444F1" w:rsidP="009444F1">
      <w:pPr>
        <w:pStyle w:val="Title"/>
        <w:numPr>
          <w:ilvl w:val="0"/>
          <w:numId w:val="38"/>
        </w:numPr>
        <w:contextualSpacing/>
        <w:jc w:val="left"/>
        <w:rPr>
          <w:b w:val="0"/>
          <w:szCs w:val="24"/>
          <w:u w:val="none"/>
        </w:rPr>
      </w:pPr>
      <w:r>
        <w:rPr>
          <w:b w:val="0"/>
          <w:szCs w:val="24"/>
          <w:u w:val="none"/>
        </w:rPr>
        <w:t>Service Providers were given an Action Item to come to the May meeting prepared to discuss their positions.</w:t>
      </w:r>
    </w:p>
    <w:p w:rsidR="009444F1" w:rsidRPr="009444F1" w:rsidRDefault="009444F1" w:rsidP="009444F1">
      <w:pPr>
        <w:pStyle w:val="ListParagraph"/>
        <w:ind w:left="360"/>
        <w:rPr>
          <w:rFonts w:ascii="Times New Roman" w:hAnsi="Times New Roman" w:cs="Times New Roman"/>
          <w:sz w:val="24"/>
          <w:szCs w:val="24"/>
        </w:rPr>
      </w:pPr>
      <w:r w:rsidRPr="009444F1">
        <w:rPr>
          <w:rFonts w:ascii="Times New Roman" w:hAnsi="Times New Roman" w:cs="Times New Roman"/>
          <w:b/>
          <w:sz w:val="24"/>
          <w:szCs w:val="24"/>
          <w:highlight w:val="yellow"/>
        </w:rPr>
        <w:lastRenderedPageBreak/>
        <w:t>030513-LNPAWG-01:</w:t>
      </w:r>
      <w:r w:rsidRPr="009444F1">
        <w:rPr>
          <w:rFonts w:ascii="Times New Roman" w:hAnsi="Times New Roman" w:cs="Times New Roman"/>
          <w:sz w:val="24"/>
          <w:szCs w:val="24"/>
          <w:highlight w:val="yellow"/>
        </w:rPr>
        <w:t xml:space="preserve">  All service providers are to be prepared to discuss at the May 2013 LNPA WG meeting whether or not the 5-day porting interval is still needed for the first port in an NPA-NXX.  The 5-day interval was established to allow time to change switch translations to query calls for that NPA-NXX.  This eliminated the need to query on NPA-NXXs that have no ported numbers.</w:t>
      </w:r>
      <w:r w:rsidRPr="009444F1">
        <w:rPr>
          <w:rFonts w:ascii="Times New Roman" w:hAnsi="Times New Roman" w:cs="Times New Roman"/>
          <w:sz w:val="24"/>
          <w:szCs w:val="24"/>
        </w:rPr>
        <w:t xml:space="preserve">  </w:t>
      </w:r>
    </w:p>
    <w:p w:rsidR="009444F1" w:rsidRDefault="009444F1" w:rsidP="009444F1">
      <w:pPr>
        <w:pStyle w:val="Title"/>
        <w:contextualSpacing/>
        <w:jc w:val="left"/>
        <w:rPr>
          <w:b w:val="0"/>
          <w:szCs w:val="24"/>
          <w:u w:val="none"/>
        </w:rPr>
      </w:pPr>
    </w:p>
    <w:p w:rsidR="00F11032" w:rsidRDefault="009444F1" w:rsidP="00DE3C30">
      <w:pPr>
        <w:contextualSpacing/>
        <w:rPr>
          <w:b/>
          <w:u w:val="single"/>
        </w:rPr>
      </w:pPr>
      <w:r w:rsidRPr="009444F1">
        <w:rPr>
          <w:b/>
          <w:u w:val="single"/>
        </w:rPr>
        <w:t>Wireless Providers requiring individual LSRs for multiple numbers on the same account.</w:t>
      </w:r>
    </w:p>
    <w:p w:rsidR="009444F1" w:rsidRDefault="009444F1" w:rsidP="009444F1">
      <w:pPr>
        <w:pStyle w:val="Title"/>
        <w:numPr>
          <w:ilvl w:val="0"/>
          <w:numId w:val="38"/>
        </w:numPr>
        <w:contextualSpacing/>
        <w:jc w:val="left"/>
        <w:rPr>
          <w:b w:val="0"/>
          <w:szCs w:val="24"/>
          <w:u w:val="none"/>
        </w:rPr>
      </w:pPr>
      <w:r>
        <w:rPr>
          <w:b w:val="0"/>
          <w:szCs w:val="24"/>
          <w:u w:val="none"/>
        </w:rPr>
        <w:t>Verizon asked if any other service providers are having issues with some wireless service providers requiring individual LSRs for multiple ports on the same account.</w:t>
      </w:r>
    </w:p>
    <w:p w:rsidR="009444F1" w:rsidRDefault="009444F1" w:rsidP="009444F1">
      <w:pPr>
        <w:pStyle w:val="Title"/>
        <w:numPr>
          <w:ilvl w:val="0"/>
          <w:numId w:val="38"/>
        </w:numPr>
        <w:contextualSpacing/>
        <w:jc w:val="left"/>
        <w:rPr>
          <w:b w:val="0"/>
          <w:szCs w:val="24"/>
          <w:u w:val="none"/>
        </w:rPr>
      </w:pPr>
      <w:r>
        <w:rPr>
          <w:b w:val="0"/>
          <w:szCs w:val="24"/>
          <w:u w:val="none"/>
        </w:rPr>
        <w:t>Service Providers were given an Action Item to come to the May meeting prepared to discuss this.</w:t>
      </w:r>
    </w:p>
    <w:p w:rsidR="009444F1" w:rsidRDefault="009444F1" w:rsidP="00DE3C30">
      <w:pPr>
        <w:contextualSpacing/>
        <w:rPr>
          <w:b/>
          <w:u w:val="single"/>
        </w:rPr>
      </w:pPr>
    </w:p>
    <w:p w:rsidR="009444F1" w:rsidRPr="009444F1" w:rsidRDefault="009444F1" w:rsidP="009444F1">
      <w:pPr>
        <w:ind w:left="360"/>
      </w:pPr>
      <w:r w:rsidRPr="009444F1">
        <w:rPr>
          <w:b/>
          <w:szCs w:val="20"/>
          <w:highlight w:val="yellow"/>
        </w:rPr>
        <w:t>030513-LNPAWG-02:</w:t>
      </w:r>
      <w:r w:rsidRPr="009444F1">
        <w:rPr>
          <w:szCs w:val="20"/>
          <w:highlight w:val="yellow"/>
        </w:rPr>
        <w:t xml:space="preserve">  Wireline service providers are to be prepared to discuss at the May 2013 LNPA WG meeting if they are having issues with some wireless providers refusing to port multiple numbers on the same LSR even though they are on the same account.  Verizon has encountered wireless providers who require a separate LSR for each number.</w:t>
      </w:r>
    </w:p>
    <w:p w:rsidR="009444F1" w:rsidRPr="009444F1" w:rsidRDefault="009444F1" w:rsidP="00DE3C30">
      <w:pPr>
        <w:contextualSpacing/>
        <w:rPr>
          <w:b/>
          <w:u w:val="single"/>
        </w:rPr>
      </w:pPr>
    </w:p>
    <w:p w:rsidR="009444F1" w:rsidRPr="00EB2160" w:rsidRDefault="009444F1" w:rsidP="00DE3C30">
      <w:pPr>
        <w:contextualSpacing/>
      </w:pPr>
    </w:p>
    <w:p w:rsidR="00F3590D" w:rsidRPr="003E7589" w:rsidRDefault="00AE5D7F" w:rsidP="00DE3C30">
      <w:pPr>
        <w:contextualSpacing/>
        <w:rPr>
          <w:b/>
          <w:sz w:val="28"/>
          <w:szCs w:val="28"/>
          <w:u w:val="single"/>
        </w:rPr>
      </w:pPr>
      <w:r w:rsidRPr="00AE5D7F">
        <w:rPr>
          <w:b/>
          <w:sz w:val="28"/>
          <w:szCs w:val="28"/>
          <w:u w:val="single"/>
        </w:rPr>
        <w:t>Action Item Review</w:t>
      </w:r>
    </w:p>
    <w:p w:rsidR="00C806D5" w:rsidRDefault="002B1FC2" w:rsidP="00DE3C30">
      <w:pPr>
        <w:numPr>
          <w:ilvl w:val="0"/>
          <w:numId w:val="2"/>
        </w:numPr>
        <w:contextualSpacing/>
      </w:pPr>
      <w:r>
        <w:t xml:space="preserve">Item 031511-04:  </w:t>
      </w:r>
      <w:r w:rsidR="009D529B" w:rsidRPr="00A41716">
        <w:t>This item is CLOSED</w:t>
      </w:r>
      <w:r>
        <w:t>.</w:t>
      </w:r>
    </w:p>
    <w:p w:rsidR="00A41716" w:rsidRDefault="00A41716" w:rsidP="00DE3C30">
      <w:pPr>
        <w:numPr>
          <w:ilvl w:val="0"/>
          <w:numId w:val="2"/>
        </w:numPr>
        <w:contextualSpacing/>
      </w:pPr>
      <w:r>
        <w:t xml:space="preserve">Item </w:t>
      </w:r>
      <w:r w:rsidRPr="00A41716">
        <w:t xml:space="preserve">010813-LNPAWG-01:  </w:t>
      </w:r>
      <w:r>
        <w:t>This item remains OPEN.</w:t>
      </w:r>
    </w:p>
    <w:p w:rsidR="00A41716" w:rsidRDefault="00A41716" w:rsidP="00DE3C30">
      <w:pPr>
        <w:numPr>
          <w:ilvl w:val="0"/>
          <w:numId w:val="2"/>
        </w:numPr>
        <w:contextualSpacing/>
      </w:pPr>
      <w:r>
        <w:t xml:space="preserve">Item </w:t>
      </w:r>
      <w:r w:rsidRPr="00A41716">
        <w:t xml:space="preserve">010813-LNPAWG-02:  </w:t>
      </w:r>
      <w:r w:rsidR="009D529B" w:rsidRPr="00A41716">
        <w:t>This item is CLOSED</w:t>
      </w:r>
      <w:r>
        <w:t>.</w:t>
      </w:r>
    </w:p>
    <w:p w:rsidR="008C2AA4" w:rsidRDefault="008C2AA4" w:rsidP="00DE3C30">
      <w:pPr>
        <w:contextualSpacing/>
      </w:pPr>
    </w:p>
    <w:p w:rsidR="000340B6" w:rsidRPr="005F0028" w:rsidRDefault="000340B6" w:rsidP="00DE3C30">
      <w:pPr>
        <w:contextualSpacing/>
        <w:rPr>
          <w:b/>
          <w:i/>
        </w:rPr>
      </w:pPr>
    </w:p>
    <w:p w:rsidR="00CB4881" w:rsidRDefault="000340B6" w:rsidP="00DE3C30">
      <w:pPr>
        <w:contextualSpacing/>
        <w:rPr>
          <w:b/>
          <w:i/>
        </w:rPr>
      </w:pPr>
      <w:r>
        <w:rPr>
          <w:b/>
          <w:i/>
        </w:rPr>
        <w:t xml:space="preserve">Next Meeting </w:t>
      </w:r>
      <w:r w:rsidR="00F740F1">
        <w:rPr>
          <w:b/>
          <w:i/>
        </w:rPr>
        <w:t>…</w:t>
      </w:r>
      <w:r w:rsidR="00CB4881" w:rsidRPr="00CB4881">
        <w:rPr>
          <w:b/>
          <w:i/>
        </w:rPr>
        <w:t xml:space="preserve"> </w:t>
      </w:r>
      <w:r w:rsidR="00811007">
        <w:rPr>
          <w:b/>
          <w:i/>
        </w:rPr>
        <w:t>May 7-8</w:t>
      </w:r>
      <w:r w:rsidR="00612BA6">
        <w:rPr>
          <w:b/>
          <w:i/>
        </w:rPr>
        <w:t>, 2013</w:t>
      </w:r>
      <w:r w:rsidR="00CB4881">
        <w:rPr>
          <w:b/>
          <w:i/>
        </w:rPr>
        <w:t>…  Location…</w:t>
      </w:r>
      <w:r w:rsidR="00CB4881" w:rsidRPr="007F1171">
        <w:rPr>
          <w:rFonts w:cs="Calibri"/>
          <w:lang w:val="en-CA"/>
        </w:rPr>
        <w:t xml:space="preserve"> </w:t>
      </w:r>
      <w:r w:rsidR="00811007">
        <w:rPr>
          <w:rFonts w:cs="Calibri"/>
          <w:b/>
          <w:i/>
          <w:lang w:val="en-CA"/>
        </w:rPr>
        <w:t>Miami, FL</w:t>
      </w:r>
      <w:r w:rsidR="00CB4881">
        <w:rPr>
          <w:b/>
          <w:i/>
        </w:rPr>
        <w:t xml:space="preserve"> …</w:t>
      </w:r>
    </w:p>
    <w:p w:rsidR="000340B6" w:rsidRDefault="00CB4881" w:rsidP="00DE3C30">
      <w:pPr>
        <w:contextualSpacing/>
        <w:rPr>
          <w:b/>
          <w:i/>
        </w:rPr>
      </w:pPr>
      <w:r>
        <w:rPr>
          <w:b/>
          <w:i/>
        </w:rPr>
        <w:t>H</w:t>
      </w:r>
      <w:r w:rsidR="00612BA6">
        <w:rPr>
          <w:b/>
          <w:i/>
        </w:rPr>
        <w:t xml:space="preserve">osted by </w:t>
      </w:r>
      <w:r w:rsidR="00811007">
        <w:rPr>
          <w:b/>
          <w:i/>
        </w:rPr>
        <w:t>Neustar</w:t>
      </w:r>
    </w:p>
    <w:p w:rsidR="00811007" w:rsidRDefault="00811007" w:rsidP="00DE3C30">
      <w:pPr>
        <w:contextualSpacing/>
        <w:rPr>
          <w:b/>
          <w:i/>
        </w:rPr>
      </w:pPr>
      <w:r>
        <w:rPr>
          <w:b/>
          <w:i/>
        </w:rPr>
        <w:t>No Conference Call in April, 2013</w:t>
      </w:r>
    </w:p>
    <w:sectPr w:rsidR="00811007" w:rsidSect="00C26744">
      <w:footerReference w:type="even" r:id="rId44"/>
      <w:footerReference w:type="default" r:id="rId4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CDC" w:rsidRDefault="00E25CDC">
      <w:r>
        <w:separator/>
      </w:r>
    </w:p>
  </w:endnote>
  <w:endnote w:type="continuationSeparator" w:id="0">
    <w:p w:rsidR="00E25CDC" w:rsidRDefault="00E25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E7C" w:rsidRDefault="00021E7C"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21E7C" w:rsidRDefault="00021E7C"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07512"/>
      <w:docPartObj>
        <w:docPartGallery w:val="Page Numbers (Bottom of Page)"/>
        <w:docPartUnique/>
      </w:docPartObj>
    </w:sdtPr>
    <w:sdtEndPr/>
    <w:sdtContent>
      <w:p w:rsidR="00021E7C" w:rsidRDefault="00021E7C">
        <w:pPr>
          <w:pStyle w:val="Footer"/>
          <w:jc w:val="center"/>
        </w:pPr>
        <w:r>
          <w:fldChar w:fldCharType="begin"/>
        </w:r>
        <w:r>
          <w:instrText xml:space="preserve"> PAGE   \* MERGEFORMAT </w:instrText>
        </w:r>
        <w:r>
          <w:fldChar w:fldCharType="separate"/>
        </w:r>
        <w:r w:rsidR="00F23F39">
          <w:rPr>
            <w:noProof/>
          </w:rPr>
          <w:t>5</w:t>
        </w:r>
        <w:r>
          <w:rPr>
            <w:noProof/>
          </w:rPr>
          <w:fldChar w:fldCharType="end"/>
        </w:r>
      </w:p>
    </w:sdtContent>
  </w:sdt>
  <w:p w:rsidR="00021E7C" w:rsidRDefault="00021E7C" w:rsidP="00FF7D0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CDC" w:rsidRDefault="00E25CDC">
      <w:r>
        <w:separator/>
      </w:r>
    </w:p>
  </w:footnote>
  <w:footnote w:type="continuationSeparator" w:id="0">
    <w:p w:rsidR="00E25CDC" w:rsidRDefault="00E25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F2E60"/>
    <w:multiLevelType w:val="hybridMultilevel"/>
    <w:tmpl w:val="FEA47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13DBB"/>
    <w:multiLevelType w:val="hybridMultilevel"/>
    <w:tmpl w:val="EFAC403C"/>
    <w:lvl w:ilvl="0" w:tplc="2CECD404">
      <w:start w:val="1"/>
      <w:numFmt w:val="bullet"/>
      <w:lvlText w:val=""/>
      <w:lvlJc w:val="left"/>
      <w:pPr>
        <w:ind w:left="360" w:hanging="360"/>
      </w:pPr>
      <w:rPr>
        <w:rFonts w:ascii="Wingdings" w:hAnsi="Wingdings" w:hint="default"/>
        <w:color w:val="000000"/>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091402ED"/>
    <w:multiLevelType w:val="hybridMultilevel"/>
    <w:tmpl w:val="CA56DD0E"/>
    <w:lvl w:ilvl="0" w:tplc="4B509CC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720" w:hanging="180"/>
      </w:pPr>
    </w:lvl>
    <w:lvl w:ilvl="3" w:tplc="0409000F">
      <w:start w:val="1"/>
      <w:numFmt w:val="decimal"/>
      <w:lvlText w:val="%4."/>
      <w:lvlJc w:val="left"/>
      <w:pPr>
        <w:ind w:left="0" w:hanging="360"/>
      </w:pPr>
    </w:lvl>
    <w:lvl w:ilvl="4" w:tplc="04090019">
      <w:start w:val="1"/>
      <w:numFmt w:val="lowerLetter"/>
      <w:lvlText w:val="%5."/>
      <w:lvlJc w:val="left"/>
      <w:pPr>
        <w:ind w:left="720" w:hanging="360"/>
      </w:pPr>
    </w:lvl>
    <w:lvl w:ilvl="5" w:tplc="0409001B">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4">
    <w:nsid w:val="0F573894"/>
    <w:multiLevelType w:val="hybridMultilevel"/>
    <w:tmpl w:val="9DFC7D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nsid w:val="0F9E4D39"/>
    <w:multiLevelType w:val="hybridMultilevel"/>
    <w:tmpl w:val="A2CE283A"/>
    <w:lvl w:ilvl="0" w:tplc="04090001">
      <w:start w:val="1"/>
      <w:numFmt w:val="bullet"/>
      <w:lvlText w:val=""/>
      <w:lvlJc w:val="left"/>
      <w:pPr>
        <w:ind w:left="360" w:hanging="360"/>
      </w:pPr>
      <w:rPr>
        <w:rFonts w:ascii="Symbol" w:hAnsi="Symbol" w:hint="default"/>
        <w:b/>
        <w:i w:val="0"/>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D667CA"/>
    <w:multiLevelType w:val="singleLevel"/>
    <w:tmpl w:val="04090001"/>
    <w:lvl w:ilvl="0">
      <w:start w:val="1"/>
      <w:numFmt w:val="bullet"/>
      <w:lvlText w:val=""/>
      <w:lvlJc w:val="left"/>
      <w:pPr>
        <w:ind w:left="720" w:hanging="360"/>
      </w:pPr>
      <w:rPr>
        <w:rFonts w:ascii="Symbol" w:hAnsi="Symbol" w:hint="default"/>
      </w:rPr>
    </w:lvl>
  </w:abstractNum>
  <w:abstractNum w:abstractNumId="7">
    <w:nsid w:val="165E360A"/>
    <w:multiLevelType w:val="hybridMultilevel"/>
    <w:tmpl w:val="A7A02BBC"/>
    <w:lvl w:ilvl="0" w:tplc="86E449A0">
      <w:start w:val="1"/>
      <w:numFmt w:val="bullet"/>
      <w:lvlText w:val=""/>
      <w:lvlJc w:val="left"/>
      <w:pPr>
        <w:tabs>
          <w:tab w:val="num" w:pos="1080"/>
        </w:tabs>
        <w:ind w:left="1080" w:hanging="360"/>
      </w:pPr>
      <w:rPr>
        <w:rFonts w:ascii="Symbol" w:hAnsi="Symbol"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1777F9"/>
    <w:multiLevelType w:val="hybridMultilevel"/>
    <w:tmpl w:val="B47EEAA0"/>
    <w:lvl w:ilvl="0" w:tplc="7B607B86">
      <w:start w:val="1"/>
      <w:numFmt w:val="decimal"/>
      <w:lvlText w:val="%1."/>
      <w:lvlJc w:val="left"/>
      <w:pPr>
        <w:ind w:left="-3060" w:hanging="360"/>
      </w:pPr>
    </w:lvl>
    <w:lvl w:ilvl="1" w:tplc="4754F79A">
      <w:start w:val="1"/>
      <w:numFmt w:val="lowerLetter"/>
      <w:lvlText w:val="%2."/>
      <w:lvlJc w:val="left"/>
      <w:pPr>
        <w:ind w:left="-2340" w:hanging="360"/>
      </w:pPr>
    </w:lvl>
    <w:lvl w:ilvl="2" w:tplc="6C8A6998">
      <w:start w:val="1"/>
      <w:numFmt w:val="lowerRoman"/>
      <w:lvlText w:val="%3."/>
      <w:lvlJc w:val="right"/>
      <w:pPr>
        <w:ind w:left="-1620" w:hanging="180"/>
      </w:pPr>
    </w:lvl>
    <w:lvl w:ilvl="3" w:tplc="4EA2FAD6" w:tentative="1">
      <w:start w:val="1"/>
      <w:numFmt w:val="decimal"/>
      <w:lvlText w:val="%4."/>
      <w:lvlJc w:val="left"/>
      <w:pPr>
        <w:ind w:left="-900" w:hanging="360"/>
      </w:pPr>
    </w:lvl>
    <w:lvl w:ilvl="4" w:tplc="8C8C392E" w:tentative="1">
      <w:start w:val="1"/>
      <w:numFmt w:val="lowerLetter"/>
      <w:lvlText w:val="%5."/>
      <w:lvlJc w:val="left"/>
      <w:pPr>
        <w:ind w:left="-180" w:hanging="360"/>
      </w:pPr>
    </w:lvl>
    <w:lvl w:ilvl="5" w:tplc="17265FA4" w:tentative="1">
      <w:start w:val="1"/>
      <w:numFmt w:val="lowerRoman"/>
      <w:lvlText w:val="%6."/>
      <w:lvlJc w:val="right"/>
      <w:pPr>
        <w:ind w:left="540" w:hanging="180"/>
      </w:pPr>
    </w:lvl>
    <w:lvl w:ilvl="6" w:tplc="9B8E1006" w:tentative="1">
      <w:start w:val="1"/>
      <w:numFmt w:val="decimal"/>
      <w:lvlText w:val="%7."/>
      <w:lvlJc w:val="left"/>
      <w:pPr>
        <w:ind w:left="1260" w:hanging="360"/>
      </w:pPr>
    </w:lvl>
    <w:lvl w:ilvl="7" w:tplc="052A8804" w:tentative="1">
      <w:start w:val="1"/>
      <w:numFmt w:val="lowerLetter"/>
      <w:lvlText w:val="%8."/>
      <w:lvlJc w:val="left"/>
      <w:pPr>
        <w:ind w:left="1980" w:hanging="360"/>
      </w:pPr>
    </w:lvl>
    <w:lvl w:ilvl="8" w:tplc="6FFEE2D0" w:tentative="1">
      <w:start w:val="1"/>
      <w:numFmt w:val="lowerRoman"/>
      <w:lvlText w:val="%9."/>
      <w:lvlJc w:val="right"/>
      <w:pPr>
        <w:ind w:left="2700" w:hanging="180"/>
      </w:pPr>
    </w:lvl>
  </w:abstractNum>
  <w:abstractNum w:abstractNumId="9">
    <w:nsid w:val="17EC7C41"/>
    <w:multiLevelType w:val="hybridMultilevel"/>
    <w:tmpl w:val="EA7C2DB2"/>
    <w:lvl w:ilvl="0" w:tplc="0144CA3E">
      <w:start w:val="1"/>
      <w:numFmt w:val="bullet"/>
      <w:lvlText w:val=""/>
      <w:lvlJc w:val="left"/>
      <w:pPr>
        <w:tabs>
          <w:tab w:val="num" w:pos="360"/>
        </w:tabs>
        <w:ind w:left="3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
      <w:lvlJc w:val="left"/>
      <w:pPr>
        <w:tabs>
          <w:tab w:val="num" w:pos="1440"/>
        </w:tabs>
        <w:ind w:left="1440" w:hanging="360"/>
      </w:pPr>
      <w:rPr>
        <w:rFonts w:ascii="Wingdings" w:hAnsi="Wingdings" w:hint="default"/>
        <w:b w:val="0"/>
        <w:i w:val="0"/>
        <w:color w:val="auto"/>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bullet"/>
      <w:lvlText w:val=""/>
      <w:lvlJc w:val="left"/>
      <w:pPr>
        <w:tabs>
          <w:tab w:val="num" w:pos="2160"/>
        </w:tabs>
        <w:ind w:left="2160" w:hanging="360"/>
      </w:pPr>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9760508"/>
    <w:multiLevelType w:val="hybridMultilevel"/>
    <w:tmpl w:val="B6E618A8"/>
    <w:lvl w:ilvl="0" w:tplc="BD1C9292">
      <w:start w:val="1"/>
      <w:numFmt w:val="bullet"/>
      <w:lvlText w:val=""/>
      <w:lvlJc w:val="left"/>
      <w:pPr>
        <w:ind w:left="360" w:hanging="360"/>
      </w:pPr>
      <w:rPr>
        <w:rFonts w:ascii="Symbol" w:hAnsi="Symbol" w:hint="default"/>
      </w:rPr>
    </w:lvl>
    <w:lvl w:ilvl="1" w:tplc="5A7CDB26">
      <w:start w:val="1"/>
      <w:numFmt w:val="bullet"/>
      <w:lvlText w:val="o"/>
      <w:lvlJc w:val="left"/>
      <w:pPr>
        <w:ind w:left="1080" w:hanging="360"/>
      </w:pPr>
      <w:rPr>
        <w:rFonts w:ascii="Courier New" w:hAnsi="Courier New" w:cs="Courier New" w:hint="default"/>
      </w:rPr>
    </w:lvl>
    <w:lvl w:ilvl="2" w:tplc="BF363208" w:tentative="1">
      <w:start w:val="1"/>
      <w:numFmt w:val="bullet"/>
      <w:lvlText w:val=""/>
      <w:lvlJc w:val="left"/>
      <w:pPr>
        <w:ind w:left="1800" w:hanging="360"/>
      </w:pPr>
      <w:rPr>
        <w:rFonts w:ascii="Wingdings" w:hAnsi="Wingdings" w:hint="default"/>
      </w:rPr>
    </w:lvl>
    <w:lvl w:ilvl="3" w:tplc="C2607C4A" w:tentative="1">
      <w:start w:val="1"/>
      <w:numFmt w:val="bullet"/>
      <w:lvlText w:val=""/>
      <w:lvlJc w:val="left"/>
      <w:pPr>
        <w:ind w:left="2520" w:hanging="360"/>
      </w:pPr>
      <w:rPr>
        <w:rFonts w:ascii="Symbol" w:hAnsi="Symbol" w:hint="default"/>
      </w:rPr>
    </w:lvl>
    <w:lvl w:ilvl="4" w:tplc="8B8C1458" w:tentative="1">
      <w:start w:val="1"/>
      <w:numFmt w:val="bullet"/>
      <w:lvlText w:val="o"/>
      <w:lvlJc w:val="left"/>
      <w:pPr>
        <w:ind w:left="3240" w:hanging="360"/>
      </w:pPr>
      <w:rPr>
        <w:rFonts w:ascii="Courier New" w:hAnsi="Courier New" w:cs="Courier New" w:hint="default"/>
      </w:rPr>
    </w:lvl>
    <w:lvl w:ilvl="5" w:tplc="D72C4B9E" w:tentative="1">
      <w:start w:val="1"/>
      <w:numFmt w:val="bullet"/>
      <w:lvlText w:val=""/>
      <w:lvlJc w:val="left"/>
      <w:pPr>
        <w:ind w:left="3960" w:hanging="360"/>
      </w:pPr>
      <w:rPr>
        <w:rFonts w:ascii="Wingdings" w:hAnsi="Wingdings" w:hint="default"/>
      </w:rPr>
    </w:lvl>
    <w:lvl w:ilvl="6" w:tplc="63BC8AB4" w:tentative="1">
      <w:start w:val="1"/>
      <w:numFmt w:val="bullet"/>
      <w:lvlText w:val=""/>
      <w:lvlJc w:val="left"/>
      <w:pPr>
        <w:ind w:left="4680" w:hanging="360"/>
      </w:pPr>
      <w:rPr>
        <w:rFonts w:ascii="Symbol" w:hAnsi="Symbol" w:hint="default"/>
      </w:rPr>
    </w:lvl>
    <w:lvl w:ilvl="7" w:tplc="86A4A0C8" w:tentative="1">
      <w:start w:val="1"/>
      <w:numFmt w:val="bullet"/>
      <w:lvlText w:val="o"/>
      <w:lvlJc w:val="left"/>
      <w:pPr>
        <w:ind w:left="5400" w:hanging="360"/>
      </w:pPr>
      <w:rPr>
        <w:rFonts w:ascii="Courier New" w:hAnsi="Courier New" w:cs="Courier New" w:hint="default"/>
      </w:rPr>
    </w:lvl>
    <w:lvl w:ilvl="8" w:tplc="87AEC712" w:tentative="1">
      <w:start w:val="1"/>
      <w:numFmt w:val="bullet"/>
      <w:lvlText w:val=""/>
      <w:lvlJc w:val="left"/>
      <w:pPr>
        <w:ind w:left="6120" w:hanging="360"/>
      </w:pPr>
      <w:rPr>
        <w:rFonts w:ascii="Wingdings" w:hAnsi="Wingdings" w:hint="default"/>
      </w:rPr>
    </w:lvl>
  </w:abstractNum>
  <w:abstractNum w:abstractNumId="11">
    <w:nsid w:val="19A33A2C"/>
    <w:multiLevelType w:val="hybridMultilevel"/>
    <w:tmpl w:val="5A06F7EA"/>
    <w:lvl w:ilvl="0" w:tplc="86E449A0">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876C96"/>
    <w:multiLevelType w:val="hybridMultilevel"/>
    <w:tmpl w:val="73BC5BE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5220"/>
        </w:tabs>
        <w:ind w:left="5220" w:hanging="360"/>
      </w:pPr>
      <w:rPr>
        <w:rFonts w:ascii="Courier New" w:hAnsi="Courier New" w:cs="Courier New" w:hint="default"/>
      </w:rPr>
    </w:lvl>
    <w:lvl w:ilvl="2" w:tplc="04090005" w:tentative="1">
      <w:start w:val="1"/>
      <w:numFmt w:val="bullet"/>
      <w:lvlText w:val=""/>
      <w:lvlJc w:val="left"/>
      <w:pPr>
        <w:tabs>
          <w:tab w:val="num" w:pos="5940"/>
        </w:tabs>
        <w:ind w:left="5940" w:hanging="360"/>
      </w:pPr>
      <w:rPr>
        <w:rFonts w:ascii="Wingdings" w:hAnsi="Wingdings" w:hint="default"/>
      </w:rPr>
    </w:lvl>
    <w:lvl w:ilvl="3" w:tplc="04090001" w:tentative="1">
      <w:start w:val="1"/>
      <w:numFmt w:val="bullet"/>
      <w:lvlText w:val=""/>
      <w:lvlJc w:val="left"/>
      <w:pPr>
        <w:tabs>
          <w:tab w:val="num" w:pos="6660"/>
        </w:tabs>
        <w:ind w:left="6660" w:hanging="360"/>
      </w:pPr>
      <w:rPr>
        <w:rFonts w:ascii="Symbol" w:hAnsi="Symbol" w:hint="default"/>
      </w:rPr>
    </w:lvl>
    <w:lvl w:ilvl="4" w:tplc="04090003" w:tentative="1">
      <w:start w:val="1"/>
      <w:numFmt w:val="bullet"/>
      <w:lvlText w:val="o"/>
      <w:lvlJc w:val="left"/>
      <w:pPr>
        <w:tabs>
          <w:tab w:val="num" w:pos="7380"/>
        </w:tabs>
        <w:ind w:left="7380" w:hanging="360"/>
      </w:pPr>
      <w:rPr>
        <w:rFonts w:ascii="Courier New" w:hAnsi="Courier New" w:cs="Courier New" w:hint="default"/>
      </w:rPr>
    </w:lvl>
    <w:lvl w:ilvl="5" w:tplc="04090005" w:tentative="1">
      <w:start w:val="1"/>
      <w:numFmt w:val="bullet"/>
      <w:lvlText w:val=""/>
      <w:lvlJc w:val="left"/>
      <w:pPr>
        <w:tabs>
          <w:tab w:val="num" w:pos="8100"/>
        </w:tabs>
        <w:ind w:left="8100" w:hanging="360"/>
      </w:pPr>
      <w:rPr>
        <w:rFonts w:ascii="Wingdings" w:hAnsi="Wingdings" w:hint="default"/>
      </w:rPr>
    </w:lvl>
    <w:lvl w:ilvl="6" w:tplc="04090001" w:tentative="1">
      <w:start w:val="1"/>
      <w:numFmt w:val="bullet"/>
      <w:lvlText w:val=""/>
      <w:lvlJc w:val="left"/>
      <w:pPr>
        <w:tabs>
          <w:tab w:val="num" w:pos="8820"/>
        </w:tabs>
        <w:ind w:left="8820" w:hanging="360"/>
      </w:pPr>
      <w:rPr>
        <w:rFonts w:ascii="Symbol" w:hAnsi="Symbol" w:hint="default"/>
      </w:rPr>
    </w:lvl>
    <w:lvl w:ilvl="7" w:tplc="04090003" w:tentative="1">
      <w:start w:val="1"/>
      <w:numFmt w:val="bullet"/>
      <w:lvlText w:val="o"/>
      <w:lvlJc w:val="left"/>
      <w:pPr>
        <w:tabs>
          <w:tab w:val="num" w:pos="9540"/>
        </w:tabs>
        <w:ind w:left="9540" w:hanging="360"/>
      </w:pPr>
      <w:rPr>
        <w:rFonts w:ascii="Courier New" w:hAnsi="Courier New" w:cs="Courier New" w:hint="default"/>
      </w:rPr>
    </w:lvl>
    <w:lvl w:ilvl="8" w:tplc="04090005" w:tentative="1">
      <w:start w:val="1"/>
      <w:numFmt w:val="bullet"/>
      <w:lvlText w:val=""/>
      <w:lvlJc w:val="left"/>
      <w:pPr>
        <w:tabs>
          <w:tab w:val="num" w:pos="10260"/>
        </w:tabs>
        <w:ind w:left="10260" w:hanging="360"/>
      </w:pPr>
      <w:rPr>
        <w:rFonts w:ascii="Wingdings" w:hAnsi="Wingdings" w:hint="default"/>
      </w:rPr>
    </w:lvl>
  </w:abstractNum>
  <w:abstractNum w:abstractNumId="13">
    <w:nsid w:val="1E473D4F"/>
    <w:multiLevelType w:val="hybridMultilevel"/>
    <w:tmpl w:val="78CA5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1FE4199D"/>
    <w:multiLevelType w:val="hybridMultilevel"/>
    <w:tmpl w:val="C7D8244E"/>
    <w:lvl w:ilvl="0" w:tplc="0144CA3E">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219515B"/>
    <w:multiLevelType w:val="hybridMultilevel"/>
    <w:tmpl w:val="A62A4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88B267E"/>
    <w:multiLevelType w:val="hybridMultilevel"/>
    <w:tmpl w:val="CBD2C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737096"/>
    <w:multiLevelType w:val="singleLevel"/>
    <w:tmpl w:val="9568359C"/>
    <w:lvl w:ilvl="0">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2D7D6123"/>
    <w:multiLevelType w:val="hybridMultilevel"/>
    <w:tmpl w:val="21BC797C"/>
    <w:lvl w:ilvl="0" w:tplc="597658B8">
      <w:start w:val="1"/>
      <w:numFmt w:val="bullet"/>
      <w:lvlText w:val=""/>
      <w:lvlJc w:val="left"/>
      <w:pPr>
        <w:ind w:left="720" w:hanging="360"/>
      </w:pPr>
      <w:rPr>
        <w:rFonts w:ascii="Symbol" w:hAnsi="Symbol" w:hint="default"/>
      </w:rPr>
    </w:lvl>
    <w:lvl w:ilvl="1" w:tplc="2494896E" w:tentative="1">
      <w:start w:val="1"/>
      <w:numFmt w:val="bullet"/>
      <w:lvlText w:val="o"/>
      <w:lvlJc w:val="left"/>
      <w:pPr>
        <w:ind w:left="1440" w:hanging="360"/>
      </w:pPr>
      <w:rPr>
        <w:rFonts w:ascii="Courier New" w:hAnsi="Courier New" w:cs="Courier New" w:hint="default"/>
      </w:rPr>
    </w:lvl>
    <w:lvl w:ilvl="2" w:tplc="CB68C87A" w:tentative="1">
      <w:start w:val="1"/>
      <w:numFmt w:val="bullet"/>
      <w:lvlText w:val=""/>
      <w:lvlJc w:val="left"/>
      <w:pPr>
        <w:ind w:left="2160" w:hanging="360"/>
      </w:pPr>
      <w:rPr>
        <w:rFonts w:ascii="Wingdings" w:hAnsi="Wingdings" w:hint="default"/>
      </w:rPr>
    </w:lvl>
    <w:lvl w:ilvl="3" w:tplc="A39AC7FC" w:tentative="1">
      <w:start w:val="1"/>
      <w:numFmt w:val="bullet"/>
      <w:lvlText w:val=""/>
      <w:lvlJc w:val="left"/>
      <w:pPr>
        <w:ind w:left="2880" w:hanging="360"/>
      </w:pPr>
      <w:rPr>
        <w:rFonts w:ascii="Symbol" w:hAnsi="Symbol" w:hint="default"/>
      </w:rPr>
    </w:lvl>
    <w:lvl w:ilvl="4" w:tplc="AF98CD46" w:tentative="1">
      <w:start w:val="1"/>
      <w:numFmt w:val="bullet"/>
      <w:lvlText w:val="o"/>
      <w:lvlJc w:val="left"/>
      <w:pPr>
        <w:ind w:left="3600" w:hanging="360"/>
      </w:pPr>
      <w:rPr>
        <w:rFonts w:ascii="Courier New" w:hAnsi="Courier New" w:cs="Courier New" w:hint="default"/>
      </w:rPr>
    </w:lvl>
    <w:lvl w:ilvl="5" w:tplc="6D1A19CC" w:tentative="1">
      <w:start w:val="1"/>
      <w:numFmt w:val="bullet"/>
      <w:lvlText w:val=""/>
      <w:lvlJc w:val="left"/>
      <w:pPr>
        <w:ind w:left="4320" w:hanging="360"/>
      </w:pPr>
      <w:rPr>
        <w:rFonts w:ascii="Wingdings" w:hAnsi="Wingdings" w:hint="default"/>
      </w:rPr>
    </w:lvl>
    <w:lvl w:ilvl="6" w:tplc="0254D39A" w:tentative="1">
      <w:start w:val="1"/>
      <w:numFmt w:val="bullet"/>
      <w:lvlText w:val=""/>
      <w:lvlJc w:val="left"/>
      <w:pPr>
        <w:ind w:left="5040" w:hanging="360"/>
      </w:pPr>
      <w:rPr>
        <w:rFonts w:ascii="Symbol" w:hAnsi="Symbol" w:hint="default"/>
      </w:rPr>
    </w:lvl>
    <w:lvl w:ilvl="7" w:tplc="382EBA24" w:tentative="1">
      <w:start w:val="1"/>
      <w:numFmt w:val="bullet"/>
      <w:lvlText w:val="o"/>
      <w:lvlJc w:val="left"/>
      <w:pPr>
        <w:ind w:left="5760" w:hanging="360"/>
      </w:pPr>
      <w:rPr>
        <w:rFonts w:ascii="Courier New" w:hAnsi="Courier New" w:cs="Courier New" w:hint="default"/>
      </w:rPr>
    </w:lvl>
    <w:lvl w:ilvl="8" w:tplc="6F9665EC" w:tentative="1">
      <w:start w:val="1"/>
      <w:numFmt w:val="bullet"/>
      <w:lvlText w:val=""/>
      <w:lvlJc w:val="left"/>
      <w:pPr>
        <w:ind w:left="6480" w:hanging="360"/>
      </w:pPr>
      <w:rPr>
        <w:rFonts w:ascii="Wingdings" w:hAnsi="Wingdings" w:hint="default"/>
      </w:rPr>
    </w:lvl>
  </w:abstractNum>
  <w:abstractNum w:abstractNumId="19">
    <w:nsid w:val="31B10C6D"/>
    <w:multiLevelType w:val="hybridMultilevel"/>
    <w:tmpl w:val="D4CA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1D50F4"/>
    <w:multiLevelType w:val="hybridMultilevel"/>
    <w:tmpl w:val="CE148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D34ECE"/>
    <w:multiLevelType w:val="hybridMultilevel"/>
    <w:tmpl w:val="F7A40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5554CCC"/>
    <w:multiLevelType w:val="hybridMultilevel"/>
    <w:tmpl w:val="FEE4390C"/>
    <w:lvl w:ilvl="0" w:tplc="04090001">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24">
    <w:nsid w:val="45756DB0"/>
    <w:multiLevelType w:val="hybridMultilevel"/>
    <w:tmpl w:val="74F42242"/>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1355C1"/>
    <w:multiLevelType w:val="hybridMultilevel"/>
    <w:tmpl w:val="843EBE74"/>
    <w:lvl w:ilvl="0" w:tplc="D9C8529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92D1030"/>
    <w:multiLevelType w:val="hybridMultilevel"/>
    <w:tmpl w:val="A9AA8AF2"/>
    <w:lvl w:ilvl="0" w:tplc="B4DA9A8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E7171"/>
    <w:multiLevelType w:val="hybridMultilevel"/>
    <w:tmpl w:val="B47EEAA0"/>
    <w:lvl w:ilvl="0" w:tplc="99EA4D9E">
      <w:start w:val="1"/>
      <w:numFmt w:val="decimal"/>
      <w:lvlText w:val="%1."/>
      <w:lvlJc w:val="left"/>
      <w:pPr>
        <w:ind w:left="1080" w:hanging="360"/>
      </w:pPr>
    </w:lvl>
    <w:lvl w:ilvl="1" w:tplc="0D5E2DBA">
      <w:start w:val="1"/>
      <w:numFmt w:val="lowerLetter"/>
      <w:lvlText w:val="%2."/>
      <w:lvlJc w:val="left"/>
      <w:pPr>
        <w:ind w:left="1800" w:hanging="360"/>
      </w:pPr>
    </w:lvl>
    <w:lvl w:ilvl="2" w:tplc="800EFC72">
      <w:start w:val="1"/>
      <w:numFmt w:val="lowerRoman"/>
      <w:lvlText w:val="%3."/>
      <w:lvlJc w:val="right"/>
      <w:pPr>
        <w:ind w:left="2520" w:hanging="180"/>
      </w:pPr>
    </w:lvl>
    <w:lvl w:ilvl="3" w:tplc="5492C9D6" w:tentative="1">
      <w:start w:val="1"/>
      <w:numFmt w:val="decimal"/>
      <w:lvlText w:val="%4."/>
      <w:lvlJc w:val="left"/>
      <w:pPr>
        <w:ind w:left="3240" w:hanging="360"/>
      </w:pPr>
    </w:lvl>
    <w:lvl w:ilvl="4" w:tplc="CDCA62CE" w:tentative="1">
      <w:start w:val="1"/>
      <w:numFmt w:val="lowerLetter"/>
      <w:lvlText w:val="%5."/>
      <w:lvlJc w:val="left"/>
      <w:pPr>
        <w:ind w:left="3960" w:hanging="360"/>
      </w:pPr>
    </w:lvl>
    <w:lvl w:ilvl="5" w:tplc="0B423FE8" w:tentative="1">
      <w:start w:val="1"/>
      <w:numFmt w:val="lowerRoman"/>
      <w:lvlText w:val="%6."/>
      <w:lvlJc w:val="right"/>
      <w:pPr>
        <w:ind w:left="4680" w:hanging="180"/>
      </w:pPr>
    </w:lvl>
    <w:lvl w:ilvl="6" w:tplc="2C38EE18" w:tentative="1">
      <w:start w:val="1"/>
      <w:numFmt w:val="decimal"/>
      <w:lvlText w:val="%7."/>
      <w:lvlJc w:val="left"/>
      <w:pPr>
        <w:ind w:left="5400" w:hanging="360"/>
      </w:pPr>
    </w:lvl>
    <w:lvl w:ilvl="7" w:tplc="CADE2240" w:tentative="1">
      <w:start w:val="1"/>
      <w:numFmt w:val="lowerLetter"/>
      <w:lvlText w:val="%8."/>
      <w:lvlJc w:val="left"/>
      <w:pPr>
        <w:ind w:left="6120" w:hanging="360"/>
      </w:pPr>
    </w:lvl>
    <w:lvl w:ilvl="8" w:tplc="3E1E6C96" w:tentative="1">
      <w:start w:val="1"/>
      <w:numFmt w:val="lowerRoman"/>
      <w:lvlText w:val="%9."/>
      <w:lvlJc w:val="right"/>
      <w:pPr>
        <w:ind w:left="6840" w:hanging="180"/>
      </w:pPr>
    </w:lvl>
  </w:abstractNum>
  <w:abstractNum w:abstractNumId="28">
    <w:nsid w:val="4EA710A2"/>
    <w:multiLevelType w:val="hybridMultilevel"/>
    <w:tmpl w:val="AFBC68FA"/>
    <w:lvl w:ilvl="0" w:tplc="04090003">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152700A"/>
    <w:multiLevelType w:val="hybridMultilevel"/>
    <w:tmpl w:val="FC6C4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30B1F95"/>
    <w:multiLevelType w:val="hybridMultilevel"/>
    <w:tmpl w:val="8ECA5F70"/>
    <w:lvl w:ilvl="0" w:tplc="C1265BA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E666C0"/>
    <w:multiLevelType w:val="hybridMultilevel"/>
    <w:tmpl w:val="625E4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E430326"/>
    <w:multiLevelType w:val="hybridMultilevel"/>
    <w:tmpl w:val="91BE87D2"/>
    <w:lvl w:ilvl="0" w:tplc="04090001">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hint="default"/>
        <w:color w:val="auto"/>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color w:val="auto"/>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0E42FD3"/>
    <w:multiLevelType w:val="hybridMultilevel"/>
    <w:tmpl w:val="715A25EE"/>
    <w:lvl w:ilvl="0" w:tplc="85FCAFA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36C47BF"/>
    <w:multiLevelType w:val="hybridMultilevel"/>
    <w:tmpl w:val="893A1064"/>
    <w:lvl w:ilvl="0" w:tplc="ACB29C9C">
      <w:start w:val="1"/>
      <w:numFmt w:val="bullet"/>
      <w:lvlText w:val=""/>
      <w:lvlJc w:val="left"/>
      <w:pPr>
        <w:ind w:left="360" w:hanging="360"/>
      </w:pPr>
      <w:rPr>
        <w:rFonts w:ascii="Symbol" w:hAnsi="Symbol" w:hint="default"/>
        <w:b/>
        <w:i w:val="0"/>
      </w:rPr>
    </w:lvl>
    <w:lvl w:ilvl="1" w:tplc="A04E5F08">
      <w:start w:val="1"/>
      <w:numFmt w:val="bullet"/>
      <w:lvlText w:val="o"/>
      <w:lvlJc w:val="left"/>
      <w:pPr>
        <w:ind w:left="1080" w:hanging="360"/>
      </w:pPr>
      <w:rPr>
        <w:rFonts w:ascii="Courier New" w:hAnsi="Courier New" w:cs="Courier New" w:hint="default"/>
      </w:rPr>
    </w:lvl>
    <w:lvl w:ilvl="2" w:tplc="25D84A9A" w:tentative="1">
      <w:start w:val="1"/>
      <w:numFmt w:val="bullet"/>
      <w:lvlText w:val=""/>
      <w:lvlJc w:val="left"/>
      <w:pPr>
        <w:ind w:left="1800" w:hanging="360"/>
      </w:pPr>
      <w:rPr>
        <w:rFonts w:ascii="Wingdings" w:hAnsi="Wingdings" w:hint="default"/>
      </w:rPr>
    </w:lvl>
    <w:lvl w:ilvl="3" w:tplc="7A080E8C" w:tentative="1">
      <w:start w:val="1"/>
      <w:numFmt w:val="bullet"/>
      <w:lvlText w:val=""/>
      <w:lvlJc w:val="left"/>
      <w:pPr>
        <w:ind w:left="2520" w:hanging="360"/>
      </w:pPr>
      <w:rPr>
        <w:rFonts w:ascii="Symbol" w:hAnsi="Symbol" w:hint="default"/>
      </w:rPr>
    </w:lvl>
    <w:lvl w:ilvl="4" w:tplc="4E801A84" w:tentative="1">
      <w:start w:val="1"/>
      <w:numFmt w:val="bullet"/>
      <w:lvlText w:val="o"/>
      <w:lvlJc w:val="left"/>
      <w:pPr>
        <w:ind w:left="3240" w:hanging="360"/>
      </w:pPr>
      <w:rPr>
        <w:rFonts w:ascii="Courier New" w:hAnsi="Courier New" w:cs="Courier New" w:hint="default"/>
      </w:rPr>
    </w:lvl>
    <w:lvl w:ilvl="5" w:tplc="B2C4C126" w:tentative="1">
      <w:start w:val="1"/>
      <w:numFmt w:val="bullet"/>
      <w:lvlText w:val=""/>
      <w:lvlJc w:val="left"/>
      <w:pPr>
        <w:ind w:left="3960" w:hanging="360"/>
      </w:pPr>
      <w:rPr>
        <w:rFonts w:ascii="Wingdings" w:hAnsi="Wingdings" w:hint="default"/>
      </w:rPr>
    </w:lvl>
    <w:lvl w:ilvl="6" w:tplc="5E80D1F4" w:tentative="1">
      <w:start w:val="1"/>
      <w:numFmt w:val="bullet"/>
      <w:lvlText w:val=""/>
      <w:lvlJc w:val="left"/>
      <w:pPr>
        <w:ind w:left="4680" w:hanging="360"/>
      </w:pPr>
      <w:rPr>
        <w:rFonts w:ascii="Symbol" w:hAnsi="Symbol" w:hint="default"/>
      </w:rPr>
    </w:lvl>
    <w:lvl w:ilvl="7" w:tplc="3D52FF66" w:tentative="1">
      <w:start w:val="1"/>
      <w:numFmt w:val="bullet"/>
      <w:lvlText w:val="o"/>
      <w:lvlJc w:val="left"/>
      <w:pPr>
        <w:ind w:left="5400" w:hanging="360"/>
      </w:pPr>
      <w:rPr>
        <w:rFonts w:ascii="Courier New" w:hAnsi="Courier New" w:cs="Courier New" w:hint="default"/>
      </w:rPr>
    </w:lvl>
    <w:lvl w:ilvl="8" w:tplc="798E9ED8" w:tentative="1">
      <w:start w:val="1"/>
      <w:numFmt w:val="bullet"/>
      <w:lvlText w:val=""/>
      <w:lvlJc w:val="left"/>
      <w:pPr>
        <w:ind w:left="6120" w:hanging="360"/>
      </w:pPr>
      <w:rPr>
        <w:rFonts w:ascii="Wingdings" w:hAnsi="Wingdings" w:hint="default"/>
      </w:rPr>
    </w:lvl>
  </w:abstractNum>
  <w:abstractNum w:abstractNumId="35">
    <w:nsid w:val="78220048"/>
    <w:multiLevelType w:val="hybridMultilevel"/>
    <w:tmpl w:val="A5706264"/>
    <w:lvl w:ilvl="0" w:tplc="4094B96E">
      <w:start w:val="1"/>
      <w:numFmt w:val="bullet"/>
      <w:lvlText w:val=""/>
      <w:lvlJc w:val="left"/>
      <w:pPr>
        <w:tabs>
          <w:tab w:val="num" w:pos="360"/>
        </w:tabs>
        <w:ind w:left="360" w:hanging="360"/>
      </w:pPr>
      <w:rPr>
        <w:rFonts w:ascii="Symbol" w:hAnsi="Symbol" w:hint="default"/>
        <w:b w:val="0"/>
        <w:i w:val="0"/>
        <w:color w:val="000000"/>
        <w:sz w:val="24"/>
        <w14:shadow w14:blurRad="0" w14:dist="0" w14:dir="0" w14:sx="0" w14:sy="0" w14:kx="0" w14:ky="0" w14:algn="none">
          <w14:srgbClr w14:val="000000"/>
        </w14:shadow>
        <w14:textOutline w14:w="0" w14:cap="rnd" w14:cmpd="sng" w14:algn="ctr">
          <w14:noFill/>
          <w14:prstDash w14:val="solid"/>
          <w14:bevel/>
        </w14:textOutline>
      </w:rPr>
    </w:lvl>
    <w:lvl w:ilvl="1" w:tplc="46A6C4E2" w:tentative="1">
      <w:start w:val="1"/>
      <w:numFmt w:val="bullet"/>
      <w:lvlText w:val="o"/>
      <w:lvlJc w:val="left"/>
      <w:pPr>
        <w:ind w:left="1440" w:hanging="360"/>
      </w:pPr>
      <w:rPr>
        <w:rFonts w:ascii="Courier New" w:hAnsi="Courier New" w:cs="Courier New" w:hint="default"/>
      </w:rPr>
    </w:lvl>
    <w:lvl w:ilvl="2" w:tplc="8A26729E" w:tentative="1">
      <w:start w:val="1"/>
      <w:numFmt w:val="bullet"/>
      <w:lvlText w:val=""/>
      <w:lvlJc w:val="left"/>
      <w:pPr>
        <w:ind w:left="2160" w:hanging="360"/>
      </w:pPr>
      <w:rPr>
        <w:rFonts w:ascii="Wingdings" w:hAnsi="Wingdings" w:hint="default"/>
      </w:rPr>
    </w:lvl>
    <w:lvl w:ilvl="3" w:tplc="A4409C80" w:tentative="1">
      <w:start w:val="1"/>
      <w:numFmt w:val="bullet"/>
      <w:lvlText w:val=""/>
      <w:lvlJc w:val="left"/>
      <w:pPr>
        <w:ind w:left="2880" w:hanging="360"/>
      </w:pPr>
      <w:rPr>
        <w:rFonts w:ascii="Symbol" w:hAnsi="Symbol" w:hint="default"/>
      </w:rPr>
    </w:lvl>
    <w:lvl w:ilvl="4" w:tplc="89D4F9AA" w:tentative="1">
      <w:start w:val="1"/>
      <w:numFmt w:val="bullet"/>
      <w:lvlText w:val="o"/>
      <w:lvlJc w:val="left"/>
      <w:pPr>
        <w:ind w:left="3600" w:hanging="360"/>
      </w:pPr>
      <w:rPr>
        <w:rFonts w:ascii="Courier New" w:hAnsi="Courier New" w:cs="Courier New" w:hint="default"/>
      </w:rPr>
    </w:lvl>
    <w:lvl w:ilvl="5" w:tplc="9BAE0270" w:tentative="1">
      <w:start w:val="1"/>
      <w:numFmt w:val="bullet"/>
      <w:lvlText w:val=""/>
      <w:lvlJc w:val="left"/>
      <w:pPr>
        <w:ind w:left="4320" w:hanging="360"/>
      </w:pPr>
      <w:rPr>
        <w:rFonts w:ascii="Wingdings" w:hAnsi="Wingdings" w:hint="default"/>
      </w:rPr>
    </w:lvl>
    <w:lvl w:ilvl="6" w:tplc="F7283F60" w:tentative="1">
      <w:start w:val="1"/>
      <w:numFmt w:val="bullet"/>
      <w:lvlText w:val=""/>
      <w:lvlJc w:val="left"/>
      <w:pPr>
        <w:ind w:left="5040" w:hanging="360"/>
      </w:pPr>
      <w:rPr>
        <w:rFonts w:ascii="Symbol" w:hAnsi="Symbol" w:hint="default"/>
      </w:rPr>
    </w:lvl>
    <w:lvl w:ilvl="7" w:tplc="A7F6062A" w:tentative="1">
      <w:start w:val="1"/>
      <w:numFmt w:val="bullet"/>
      <w:lvlText w:val="o"/>
      <w:lvlJc w:val="left"/>
      <w:pPr>
        <w:ind w:left="5760" w:hanging="360"/>
      </w:pPr>
      <w:rPr>
        <w:rFonts w:ascii="Courier New" w:hAnsi="Courier New" w:cs="Courier New" w:hint="default"/>
      </w:rPr>
    </w:lvl>
    <w:lvl w:ilvl="8" w:tplc="CDC44F1C" w:tentative="1">
      <w:start w:val="1"/>
      <w:numFmt w:val="bullet"/>
      <w:lvlText w:val=""/>
      <w:lvlJc w:val="left"/>
      <w:pPr>
        <w:ind w:left="6480" w:hanging="360"/>
      </w:pPr>
      <w:rPr>
        <w:rFonts w:ascii="Wingdings" w:hAnsi="Wingdings" w:hint="default"/>
      </w:rPr>
    </w:lvl>
  </w:abstractNum>
  <w:abstractNum w:abstractNumId="36">
    <w:nsid w:val="7BE95A1A"/>
    <w:multiLevelType w:val="hybridMultilevel"/>
    <w:tmpl w:val="D90E96FA"/>
    <w:lvl w:ilvl="0" w:tplc="DEF2A2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8F6795"/>
    <w:multiLevelType w:val="hybridMultilevel"/>
    <w:tmpl w:val="0548F938"/>
    <w:lvl w:ilvl="0" w:tplc="99B8D110">
      <w:start w:val="1"/>
      <w:numFmt w:val="bullet"/>
      <w:lvlText w:val=""/>
      <w:lvlJc w:val="left"/>
      <w:pPr>
        <w:ind w:left="360" w:hanging="360"/>
      </w:pPr>
      <w:rPr>
        <w:rFonts w:ascii="Symbol" w:hAnsi="Symbol" w:hint="default"/>
        <w:color w:val="auto"/>
        <w:sz w:val="24"/>
      </w:rPr>
    </w:lvl>
    <w:lvl w:ilvl="1" w:tplc="D80E2A44" w:tentative="1">
      <w:start w:val="1"/>
      <w:numFmt w:val="bullet"/>
      <w:lvlText w:val="o"/>
      <w:lvlJc w:val="left"/>
      <w:pPr>
        <w:ind w:left="1080" w:hanging="360"/>
      </w:pPr>
      <w:rPr>
        <w:rFonts w:ascii="Courier New" w:hAnsi="Courier New" w:cs="Courier New" w:hint="default"/>
      </w:rPr>
    </w:lvl>
    <w:lvl w:ilvl="2" w:tplc="DCB224EE" w:tentative="1">
      <w:start w:val="1"/>
      <w:numFmt w:val="bullet"/>
      <w:lvlText w:val=""/>
      <w:lvlJc w:val="left"/>
      <w:pPr>
        <w:ind w:left="1800" w:hanging="360"/>
      </w:pPr>
      <w:rPr>
        <w:rFonts w:ascii="Wingdings" w:hAnsi="Wingdings" w:hint="default"/>
      </w:rPr>
    </w:lvl>
    <w:lvl w:ilvl="3" w:tplc="36D04C02" w:tentative="1">
      <w:start w:val="1"/>
      <w:numFmt w:val="bullet"/>
      <w:lvlText w:val=""/>
      <w:lvlJc w:val="left"/>
      <w:pPr>
        <w:ind w:left="2520" w:hanging="360"/>
      </w:pPr>
      <w:rPr>
        <w:rFonts w:ascii="Symbol" w:hAnsi="Symbol" w:hint="default"/>
      </w:rPr>
    </w:lvl>
    <w:lvl w:ilvl="4" w:tplc="41BE9AD8" w:tentative="1">
      <w:start w:val="1"/>
      <w:numFmt w:val="bullet"/>
      <w:lvlText w:val="o"/>
      <w:lvlJc w:val="left"/>
      <w:pPr>
        <w:ind w:left="3240" w:hanging="360"/>
      </w:pPr>
      <w:rPr>
        <w:rFonts w:ascii="Courier New" w:hAnsi="Courier New" w:cs="Courier New" w:hint="default"/>
      </w:rPr>
    </w:lvl>
    <w:lvl w:ilvl="5" w:tplc="DC68FF14" w:tentative="1">
      <w:start w:val="1"/>
      <w:numFmt w:val="bullet"/>
      <w:lvlText w:val=""/>
      <w:lvlJc w:val="left"/>
      <w:pPr>
        <w:ind w:left="3960" w:hanging="360"/>
      </w:pPr>
      <w:rPr>
        <w:rFonts w:ascii="Wingdings" w:hAnsi="Wingdings" w:hint="default"/>
      </w:rPr>
    </w:lvl>
    <w:lvl w:ilvl="6" w:tplc="25220D6A" w:tentative="1">
      <w:start w:val="1"/>
      <w:numFmt w:val="bullet"/>
      <w:lvlText w:val=""/>
      <w:lvlJc w:val="left"/>
      <w:pPr>
        <w:ind w:left="4680" w:hanging="360"/>
      </w:pPr>
      <w:rPr>
        <w:rFonts w:ascii="Symbol" w:hAnsi="Symbol" w:hint="default"/>
      </w:rPr>
    </w:lvl>
    <w:lvl w:ilvl="7" w:tplc="E334C574" w:tentative="1">
      <w:start w:val="1"/>
      <w:numFmt w:val="bullet"/>
      <w:lvlText w:val="o"/>
      <w:lvlJc w:val="left"/>
      <w:pPr>
        <w:ind w:left="5400" w:hanging="360"/>
      </w:pPr>
      <w:rPr>
        <w:rFonts w:ascii="Courier New" w:hAnsi="Courier New" w:cs="Courier New" w:hint="default"/>
      </w:rPr>
    </w:lvl>
    <w:lvl w:ilvl="8" w:tplc="7A16118A" w:tentative="1">
      <w:start w:val="1"/>
      <w:numFmt w:val="bullet"/>
      <w:lvlText w:val=""/>
      <w:lvlJc w:val="left"/>
      <w:pPr>
        <w:ind w:left="6120" w:hanging="360"/>
      </w:pPr>
      <w:rPr>
        <w:rFonts w:ascii="Wingdings" w:hAnsi="Wingdings" w:hint="default"/>
      </w:rPr>
    </w:lvl>
  </w:abstractNum>
  <w:num w:numId="1">
    <w:abstractNumId w:val="9"/>
  </w:num>
  <w:num w:numId="2">
    <w:abstractNumId w:val="17"/>
  </w:num>
  <w:num w:numId="3">
    <w:abstractNumId w:val="32"/>
  </w:num>
  <w:num w:numId="4">
    <w:abstractNumId w:val="23"/>
  </w:num>
  <w:num w:numId="5">
    <w:abstractNumId w:val="12"/>
  </w:num>
  <w:num w:numId="6">
    <w:abstractNumId w:val="2"/>
  </w:num>
  <w:num w:numId="7">
    <w:abstractNumId w:val="5"/>
  </w:num>
  <w:num w:numId="8">
    <w:abstractNumId w:val="37"/>
  </w:num>
  <w:num w:numId="9">
    <w:abstractNumId w:val="1"/>
  </w:num>
  <w:num w:numId="10">
    <w:abstractNumId w:val="3"/>
  </w:num>
  <w:num w:numId="11">
    <w:abstractNumId w:val="8"/>
  </w:num>
  <w:num w:numId="12">
    <w:abstractNumId w:val="14"/>
  </w:num>
  <w:num w:numId="13">
    <w:abstractNumId w:val="18"/>
  </w:num>
  <w:num w:numId="14">
    <w:abstractNumId w:val="24"/>
  </w:num>
  <w:num w:numId="15">
    <w:abstractNumId w:val="21"/>
  </w:num>
  <w:num w:numId="16">
    <w:abstractNumId w:val="25"/>
  </w:num>
  <w:num w:numId="17">
    <w:abstractNumId w:val="10"/>
  </w:num>
  <w:num w:numId="18">
    <w:abstractNumId w:val="22"/>
  </w:num>
  <w:num w:numId="19">
    <w:abstractNumId w:val="35"/>
  </w:num>
  <w:num w:numId="20">
    <w:abstractNumId w:val="28"/>
  </w:num>
  <w:num w:numId="21">
    <w:abstractNumId w:val="6"/>
  </w:num>
  <w:num w:numId="22">
    <w:abstractNumId w:val="16"/>
  </w:num>
  <w:num w:numId="23">
    <w:abstractNumId w:val="20"/>
  </w:num>
  <w:num w:numId="24">
    <w:abstractNumId w:val="36"/>
  </w:num>
  <w:num w:numId="25">
    <w:abstractNumId w:val="19"/>
  </w:num>
  <w:num w:numId="26">
    <w:abstractNumId w:val="34"/>
  </w:num>
  <w:num w:numId="27">
    <w:abstractNumId w:val="27"/>
  </w:num>
  <w:num w:numId="28">
    <w:abstractNumId w:val="0"/>
  </w:num>
  <w:num w:numId="29">
    <w:abstractNumId w:val="31"/>
  </w:num>
  <w:num w:numId="30">
    <w:abstractNumId w:val="30"/>
  </w:num>
  <w:num w:numId="31">
    <w:abstractNumId w:val="11"/>
  </w:num>
  <w:num w:numId="32">
    <w:abstractNumId w:val="7"/>
  </w:num>
  <w:num w:numId="33">
    <w:abstractNumId w:val="29"/>
  </w:num>
  <w:num w:numId="34">
    <w:abstractNumId w:val="4"/>
  </w:num>
  <w:num w:numId="35">
    <w:abstractNumId w:val="26"/>
  </w:num>
  <w:num w:numId="36">
    <w:abstractNumId w:val="33"/>
  </w:num>
  <w:num w:numId="37">
    <w:abstractNumId w:val="13"/>
  </w:num>
  <w:num w:numId="38">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661"/>
    <w:rsid w:val="000016C7"/>
    <w:rsid w:val="00003FE3"/>
    <w:rsid w:val="000047D0"/>
    <w:rsid w:val="000062F1"/>
    <w:rsid w:val="0001009F"/>
    <w:rsid w:val="00011E8C"/>
    <w:rsid w:val="000122A2"/>
    <w:rsid w:val="00015808"/>
    <w:rsid w:val="0001651B"/>
    <w:rsid w:val="00020FFD"/>
    <w:rsid w:val="00021BD0"/>
    <w:rsid w:val="00021E7C"/>
    <w:rsid w:val="000225E4"/>
    <w:rsid w:val="00025AAA"/>
    <w:rsid w:val="0002622B"/>
    <w:rsid w:val="00027A1E"/>
    <w:rsid w:val="00030AC9"/>
    <w:rsid w:val="000311B4"/>
    <w:rsid w:val="00031CFB"/>
    <w:rsid w:val="00031F7E"/>
    <w:rsid w:val="0003370C"/>
    <w:rsid w:val="000340B6"/>
    <w:rsid w:val="00036533"/>
    <w:rsid w:val="00036B3C"/>
    <w:rsid w:val="000406DA"/>
    <w:rsid w:val="00040C62"/>
    <w:rsid w:val="00040E19"/>
    <w:rsid w:val="00041532"/>
    <w:rsid w:val="000460F2"/>
    <w:rsid w:val="00051A58"/>
    <w:rsid w:val="00051AC6"/>
    <w:rsid w:val="000523FC"/>
    <w:rsid w:val="00052F07"/>
    <w:rsid w:val="00054CBF"/>
    <w:rsid w:val="00056D6E"/>
    <w:rsid w:val="0005752D"/>
    <w:rsid w:val="00061599"/>
    <w:rsid w:val="00061B76"/>
    <w:rsid w:val="00061EE8"/>
    <w:rsid w:val="0006242C"/>
    <w:rsid w:val="000627DF"/>
    <w:rsid w:val="00062C1E"/>
    <w:rsid w:val="0006388A"/>
    <w:rsid w:val="000669BA"/>
    <w:rsid w:val="0006781A"/>
    <w:rsid w:val="00071312"/>
    <w:rsid w:val="000735B5"/>
    <w:rsid w:val="00077DD8"/>
    <w:rsid w:val="000803DA"/>
    <w:rsid w:val="000824F6"/>
    <w:rsid w:val="00082DC5"/>
    <w:rsid w:val="00083015"/>
    <w:rsid w:val="00084023"/>
    <w:rsid w:val="00087F19"/>
    <w:rsid w:val="000904C6"/>
    <w:rsid w:val="000915DB"/>
    <w:rsid w:val="00091D98"/>
    <w:rsid w:val="00093BC5"/>
    <w:rsid w:val="000956E9"/>
    <w:rsid w:val="000960DB"/>
    <w:rsid w:val="0009731E"/>
    <w:rsid w:val="00097EFF"/>
    <w:rsid w:val="000A20DD"/>
    <w:rsid w:val="000A3A3F"/>
    <w:rsid w:val="000B11A0"/>
    <w:rsid w:val="000B1A62"/>
    <w:rsid w:val="000B2B71"/>
    <w:rsid w:val="000B2C37"/>
    <w:rsid w:val="000B4E51"/>
    <w:rsid w:val="000B65D3"/>
    <w:rsid w:val="000B6C40"/>
    <w:rsid w:val="000B7426"/>
    <w:rsid w:val="000C3720"/>
    <w:rsid w:val="000C3785"/>
    <w:rsid w:val="000C3F17"/>
    <w:rsid w:val="000C4D1C"/>
    <w:rsid w:val="000C6F9B"/>
    <w:rsid w:val="000D037E"/>
    <w:rsid w:val="000D0543"/>
    <w:rsid w:val="000D0D01"/>
    <w:rsid w:val="000D0D3A"/>
    <w:rsid w:val="000D1EC9"/>
    <w:rsid w:val="000D24E8"/>
    <w:rsid w:val="000D50BD"/>
    <w:rsid w:val="000D59ED"/>
    <w:rsid w:val="000D5A12"/>
    <w:rsid w:val="000D65E6"/>
    <w:rsid w:val="000D7ABE"/>
    <w:rsid w:val="000E0943"/>
    <w:rsid w:val="000E0A74"/>
    <w:rsid w:val="000E0B52"/>
    <w:rsid w:val="000E13F2"/>
    <w:rsid w:val="000E4086"/>
    <w:rsid w:val="000E40C3"/>
    <w:rsid w:val="000E4DEA"/>
    <w:rsid w:val="000E51C8"/>
    <w:rsid w:val="000E53AC"/>
    <w:rsid w:val="000E6734"/>
    <w:rsid w:val="000E7077"/>
    <w:rsid w:val="000E7801"/>
    <w:rsid w:val="000E7BDE"/>
    <w:rsid w:val="000F5609"/>
    <w:rsid w:val="000F5E9D"/>
    <w:rsid w:val="000F7C21"/>
    <w:rsid w:val="001020F1"/>
    <w:rsid w:val="0010297E"/>
    <w:rsid w:val="0010375F"/>
    <w:rsid w:val="0010561E"/>
    <w:rsid w:val="00107A8E"/>
    <w:rsid w:val="001117DD"/>
    <w:rsid w:val="00111842"/>
    <w:rsid w:val="00112A99"/>
    <w:rsid w:val="00112ACD"/>
    <w:rsid w:val="00112BCD"/>
    <w:rsid w:val="0011431C"/>
    <w:rsid w:val="001145E0"/>
    <w:rsid w:val="00117345"/>
    <w:rsid w:val="00120B64"/>
    <w:rsid w:val="00120C1A"/>
    <w:rsid w:val="00122790"/>
    <w:rsid w:val="00122C3F"/>
    <w:rsid w:val="00122DB0"/>
    <w:rsid w:val="00123718"/>
    <w:rsid w:val="00123898"/>
    <w:rsid w:val="00123F9C"/>
    <w:rsid w:val="0012541A"/>
    <w:rsid w:val="00127AF1"/>
    <w:rsid w:val="00127C3A"/>
    <w:rsid w:val="0013254D"/>
    <w:rsid w:val="00133DA6"/>
    <w:rsid w:val="001341C4"/>
    <w:rsid w:val="0014129D"/>
    <w:rsid w:val="001429C7"/>
    <w:rsid w:val="00146DD9"/>
    <w:rsid w:val="00147A2B"/>
    <w:rsid w:val="00150A96"/>
    <w:rsid w:val="00150B5C"/>
    <w:rsid w:val="00151B28"/>
    <w:rsid w:val="001528DD"/>
    <w:rsid w:val="00153819"/>
    <w:rsid w:val="0015676C"/>
    <w:rsid w:val="001618EB"/>
    <w:rsid w:val="001625F8"/>
    <w:rsid w:val="00163BB8"/>
    <w:rsid w:val="00163DFC"/>
    <w:rsid w:val="0016579F"/>
    <w:rsid w:val="00165B79"/>
    <w:rsid w:val="00170CB6"/>
    <w:rsid w:val="00171B25"/>
    <w:rsid w:val="00172DA6"/>
    <w:rsid w:val="00172FB5"/>
    <w:rsid w:val="00174380"/>
    <w:rsid w:val="00174952"/>
    <w:rsid w:val="00174A08"/>
    <w:rsid w:val="0017559F"/>
    <w:rsid w:val="00175B0F"/>
    <w:rsid w:val="001761C1"/>
    <w:rsid w:val="00177751"/>
    <w:rsid w:val="00177A22"/>
    <w:rsid w:val="0018018D"/>
    <w:rsid w:val="00180DDD"/>
    <w:rsid w:val="00181157"/>
    <w:rsid w:val="00183164"/>
    <w:rsid w:val="00184763"/>
    <w:rsid w:val="00184F3C"/>
    <w:rsid w:val="00186624"/>
    <w:rsid w:val="001869F4"/>
    <w:rsid w:val="001874C8"/>
    <w:rsid w:val="00187EFD"/>
    <w:rsid w:val="00190632"/>
    <w:rsid w:val="001913A3"/>
    <w:rsid w:val="00192664"/>
    <w:rsid w:val="00192B00"/>
    <w:rsid w:val="001946B6"/>
    <w:rsid w:val="001958F0"/>
    <w:rsid w:val="00195D8F"/>
    <w:rsid w:val="00195F21"/>
    <w:rsid w:val="00196DB0"/>
    <w:rsid w:val="001A171B"/>
    <w:rsid w:val="001A3214"/>
    <w:rsid w:val="001A5FFF"/>
    <w:rsid w:val="001A625A"/>
    <w:rsid w:val="001A6CFF"/>
    <w:rsid w:val="001A73DF"/>
    <w:rsid w:val="001A7A48"/>
    <w:rsid w:val="001B0154"/>
    <w:rsid w:val="001B03C4"/>
    <w:rsid w:val="001B40E3"/>
    <w:rsid w:val="001C2951"/>
    <w:rsid w:val="001C3718"/>
    <w:rsid w:val="001C51B0"/>
    <w:rsid w:val="001C6DDE"/>
    <w:rsid w:val="001C75EE"/>
    <w:rsid w:val="001D0BF3"/>
    <w:rsid w:val="001D1452"/>
    <w:rsid w:val="001D19AF"/>
    <w:rsid w:val="001D1BBD"/>
    <w:rsid w:val="001D462C"/>
    <w:rsid w:val="001D4D23"/>
    <w:rsid w:val="001D60B8"/>
    <w:rsid w:val="001D6DB5"/>
    <w:rsid w:val="001E1976"/>
    <w:rsid w:val="001E3190"/>
    <w:rsid w:val="001E3CB9"/>
    <w:rsid w:val="001E426F"/>
    <w:rsid w:val="001E4300"/>
    <w:rsid w:val="001E4A74"/>
    <w:rsid w:val="001E4F29"/>
    <w:rsid w:val="001E7323"/>
    <w:rsid w:val="001F08AC"/>
    <w:rsid w:val="001F1985"/>
    <w:rsid w:val="001F285B"/>
    <w:rsid w:val="001F5011"/>
    <w:rsid w:val="001F6366"/>
    <w:rsid w:val="001F69D1"/>
    <w:rsid w:val="001F6AA8"/>
    <w:rsid w:val="00200B19"/>
    <w:rsid w:val="002014A2"/>
    <w:rsid w:val="0020164B"/>
    <w:rsid w:val="00203323"/>
    <w:rsid w:val="0020452F"/>
    <w:rsid w:val="00204DC4"/>
    <w:rsid w:val="002068FE"/>
    <w:rsid w:val="00207E73"/>
    <w:rsid w:val="002102FF"/>
    <w:rsid w:val="002111C9"/>
    <w:rsid w:val="0021137E"/>
    <w:rsid w:val="0021391C"/>
    <w:rsid w:val="00213F9F"/>
    <w:rsid w:val="002143BA"/>
    <w:rsid w:val="002147F9"/>
    <w:rsid w:val="00214C17"/>
    <w:rsid w:val="00214DBA"/>
    <w:rsid w:val="002151D2"/>
    <w:rsid w:val="002158EF"/>
    <w:rsid w:val="00216BE4"/>
    <w:rsid w:val="00222B56"/>
    <w:rsid w:val="00223F00"/>
    <w:rsid w:val="00224A28"/>
    <w:rsid w:val="00224E0C"/>
    <w:rsid w:val="00231D65"/>
    <w:rsid w:val="0023237C"/>
    <w:rsid w:val="00233CE4"/>
    <w:rsid w:val="0023518F"/>
    <w:rsid w:val="00236C15"/>
    <w:rsid w:val="002371DF"/>
    <w:rsid w:val="00237817"/>
    <w:rsid w:val="0024007A"/>
    <w:rsid w:val="00240223"/>
    <w:rsid w:val="002408F5"/>
    <w:rsid w:val="002424BB"/>
    <w:rsid w:val="002429AB"/>
    <w:rsid w:val="002431D2"/>
    <w:rsid w:val="0024398A"/>
    <w:rsid w:val="00244528"/>
    <w:rsid w:val="002457AB"/>
    <w:rsid w:val="00245816"/>
    <w:rsid w:val="0024676A"/>
    <w:rsid w:val="00250EC2"/>
    <w:rsid w:val="00250F86"/>
    <w:rsid w:val="00252606"/>
    <w:rsid w:val="0025527F"/>
    <w:rsid w:val="0025713D"/>
    <w:rsid w:val="00257976"/>
    <w:rsid w:val="0026215F"/>
    <w:rsid w:val="00262594"/>
    <w:rsid w:val="002625AE"/>
    <w:rsid w:val="00263894"/>
    <w:rsid w:val="00267050"/>
    <w:rsid w:val="002677B2"/>
    <w:rsid w:val="00270106"/>
    <w:rsid w:val="0027038C"/>
    <w:rsid w:val="00270EF6"/>
    <w:rsid w:val="00271428"/>
    <w:rsid w:val="00274C35"/>
    <w:rsid w:val="0027596B"/>
    <w:rsid w:val="00276282"/>
    <w:rsid w:val="00277A5C"/>
    <w:rsid w:val="00277FD5"/>
    <w:rsid w:val="00280A4E"/>
    <w:rsid w:val="00280B99"/>
    <w:rsid w:val="00280EF0"/>
    <w:rsid w:val="002817CB"/>
    <w:rsid w:val="0028245E"/>
    <w:rsid w:val="002828DD"/>
    <w:rsid w:val="0028416A"/>
    <w:rsid w:val="00286505"/>
    <w:rsid w:val="00293C29"/>
    <w:rsid w:val="002940BD"/>
    <w:rsid w:val="00294492"/>
    <w:rsid w:val="00296E81"/>
    <w:rsid w:val="002979A2"/>
    <w:rsid w:val="002A0D81"/>
    <w:rsid w:val="002A0FDF"/>
    <w:rsid w:val="002A1BD0"/>
    <w:rsid w:val="002A21FF"/>
    <w:rsid w:val="002A3762"/>
    <w:rsid w:val="002A3A4D"/>
    <w:rsid w:val="002A435C"/>
    <w:rsid w:val="002A4E9A"/>
    <w:rsid w:val="002A6377"/>
    <w:rsid w:val="002A6AA6"/>
    <w:rsid w:val="002B08B2"/>
    <w:rsid w:val="002B1FC2"/>
    <w:rsid w:val="002B2382"/>
    <w:rsid w:val="002B4C89"/>
    <w:rsid w:val="002B5492"/>
    <w:rsid w:val="002B6C63"/>
    <w:rsid w:val="002C0252"/>
    <w:rsid w:val="002C02DC"/>
    <w:rsid w:val="002C2239"/>
    <w:rsid w:val="002C30B6"/>
    <w:rsid w:val="002C398F"/>
    <w:rsid w:val="002C3C31"/>
    <w:rsid w:val="002C3FB8"/>
    <w:rsid w:val="002C4100"/>
    <w:rsid w:val="002C4315"/>
    <w:rsid w:val="002C5480"/>
    <w:rsid w:val="002C5E5A"/>
    <w:rsid w:val="002C6C6F"/>
    <w:rsid w:val="002C7B5F"/>
    <w:rsid w:val="002D194F"/>
    <w:rsid w:val="002D1F1D"/>
    <w:rsid w:val="002D4257"/>
    <w:rsid w:val="002D4E66"/>
    <w:rsid w:val="002D5380"/>
    <w:rsid w:val="002D5F94"/>
    <w:rsid w:val="002D6A61"/>
    <w:rsid w:val="002E0431"/>
    <w:rsid w:val="002E08C1"/>
    <w:rsid w:val="002E1A0B"/>
    <w:rsid w:val="002E3C44"/>
    <w:rsid w:val="002E3E29"/>
    <w:rsid w:val="002E4462"/>
    <w:rsid w:val="002E49C8"/>
    <w:rsid w:val="002E5041"/>
    <w:rsid w:val="002E57BE"/>
    <w:rsid w:val="002F07C9"/>
    <w:rsid w:val="002F1768"/>
    <w:rsid w:val="002F5915"/>
    <w:rsid w:val="003031E1"/>
    <w:rsid w:val="003041FD"/>
    <w:rsid w:val="00304FD6"/>
    <w:rsid w:val="00306349"/>
    <w:rsid w:val="00306A77"/>
    <w:rsid w:val="00307426"/>
    <w:rsid w:val="00311537"/>
    <w:rsid w:val="00313389"/>
    <w:rsid w:val="00313A4C"/>
    <w:rsid w:val="00315ACC"/>
    <w:rsid w:val="003170A4"/>
    <w:rsid w:val="00317C21"/>
    <w:rsid w:val="00321569"/>
    <w:rsid w:val="00322EB3"/>
    <w:rsid w:val="00325381"/>
    <w:rsid w:val="00326DBD"/>
    <w:rsid w:val="003313AB"/>
    <w:rsid w:val="003320F7"/>
    <w:rsid w:val="00332872"/>
    <w:rsid w:val="00333BF8"/>
    <w:rsid w:val="00333F24"/>
    <w:rsid w:val="00334083"/>
    <w:rsid w:val="0033436C"/>
    <w:rsid w:val="00335749"/>
    <w:rsid w:val="00335E39"/>
    <w:rsid w:val="00336FF5"/>
    <w:rsid w:val="00341B75"/>
    <w:rsid w:val="003436FA"/>
    <w:rsid w:val="003449A8"/>
    <w:rsid w:val="00345194"/>
    <w:rsid w:val="0035098E"/>
    <w:rsid w:val="00350B79"/>
    <w:rsid w:val="003517B5"/>
    <w:rsid w:val="00354069"/>
    <w:rsid w:val="00354C01"/>
    <w:rsid w:val="003563BD"/>
    <w:rsid w:val="00360D6A"/>
    <w:rsid w:val="00361659"/>
    <w:rsid w:val="0036258C"/>
    <w:rsid w:val="003633A4"/>
    <w:rsid w:val="00370FC1"/>
    <w:rsid w:val="00372C58"/>
    <w:rsid w:val="00372E10"/>
    <w:rsid w:val="003730DB"/>
    <w:rsid w:val="003754BF"/>
    <w:rsid w:val="003768BC"/>
    <w:rsid w:val="00376A26"/>
    <w:rsid w:val="00376C4D"/>
    <w:rsid w:val="00377541"/>
    <w:rsid w:val="00380024"/>
    <w:rsid w:val="00382D72"/>
    <w:rsid w:val="00384F3C"/>
    <w:rsid w:val="00385CE7"/>
    <w:rsid w:val="0038611E"/>
    <w:rsid w:val="003877B0"/>
    <w:rsid w:val="0038780D"/>
    <w:rsid w:val="003910F6"/>
    <w:rsid w:val="003919E8"/>
    <w:rsid w:val="00392581"/>
    <w:rsid w:val="003963CC"/>
    <w:rsid w:val="00396AF0"/>
    <w:rsid w:val="00397696"/>
    <w:rsid w:val="00397E50"/>
    <w:rsid w:val="003A2FCD"/>
    <w:rsid w:val="003A3851"/>
    <w:rsid w:val="003A3C5F"/>
    <w:rsid w:val="003A3FE3"/>
    <w:rsid w:val="003A4CDB"/>
    <w:rsid w:val="003A4F32"/>
    <w:rsid w:val="003A4F43"/>
    <w:rsid w:val="003A6661"/>
    <w:rsid w:val="003A766D"/>
    <w:rsid w:val="003B0C73"/>
    <w:rsid w:val="003B1864"/>
    <w:rsid w:val="003B22DE"/>
    <w:rsid w:val="003B6E9A"/>
    <w:rsid w:val="003B7341"/>
    <w:rsid w:val="003C079F"/>
    <w:rsid w:val="003C0FF5"/>
    <w:rsid w:val="003C1B4F"/>
    <w:rsid w:val="003C2AB0"/>
    <w:rsid w:val="003C528B"/>
    <w:rsid w:val="003C57B7"/>
    <w:rsid w:val="003C7AE6"/>
    <w:rsid w:val="003D028C"/>
    <w:rsid w:val="003D2EE3"/>
    <w:rsid w:val="003D31E1"/>
    <w:rsid w:val="003D4D10"/>
    <w:rsid w:val="003D4E01"/>
    <w:rsid w:val="003D5869"/>
    <w:rsid w:val="003D7322"/>
    <w:rsid w:val="003E0456"/>
    <w:rsid w:val="003E24E4"/>
    <w:rsid w:val="003E4330"/>
    <w:rsid w:val="003E7270"/>
    <w:rsid w:val="003E7589"/>
    <w:rsid w:val="003E7FE9"/>
    <w:rsid w:val="003F2850"/>
    <w:rsid w:val="003F3882"/>
    <w:rsid w:val="003F40A0"/>
    <w:rsid w:val="003F42D0"/>
    <w:rsid w:val="003F4368"/>
    <w:rsid w:val="003F43D1"/>
    <w:rsid w:val="003F4F7B"/>
    <w:rsid w:val="003F5F6B"/>
    <w:rsid w:val="003F642A"/>
    <w:rsid w:val="003F6460"/>
    <w:rsid w:val="003F64ED"/>
    <w:rsid w:val="00400BDF"/>
    <w:rsid w:val="00400C08"/>
    <w:rsid w:val="00401743"/>
    <w:rsid w:val="004019E4"/>
    <w:rsid w:val="004020CB"/>
    <w:rsid w:val="004030D5"/>
    <w:rsid w:val="004056C0"/>
    <w:rsid w:val="004076A8"/>
    <w:rsid w:val="00407F71"/>
    <w:rsid w:val="00411779"/>
    <w:rsid w:val="00411BFD"/>
    <w:rsid w:val="00411E60"/>
    <w:rsid w:val="00421BB8"/>
    <w:rsid w:val="00423451"/>
    <w:rsid w:val="00423D29"/>
    <w:rsid w:val="004259A2"/>
    <w:rsid w:val="0042747C"/>
    <w:rsid w:val="00430ACB"/>
    <w:rsid w:val="004317DF"/>
    <w:rsid w:val="0043279A"/>
    <w:rsid w:val="004330DC"/>
    <w:rsid w:val="00433377"/>
    <w:rsid w:val="004337C3"/>
    <w:rsid w:val="00433F30"/>
    <w:rsid w:val="00434566"/>
    <w:rsid w:val="00434949"/>
    <w:rsid w:val="00434A65"/>
    <w:rsid w:val="00437694"/>
    <w:rsid w:val="00437B11"/>
    <w:rsid w:val="00437EA0"/>
    <w:rsid w:val="00440542"/>
    <w:rsid w:val="00444AD7"/>
    <w:rsid w:val="00444B7E"/>
    <w:rsid w:val="00447673"/>
    <w:rsid w:val="004509E1"/>
    <w:rsid w:val="00451719"/>
    <w:rsid w:val="004537C8"/>
    <w:rsid w:val="00453E28"/>
    <w:rsid w:val="00454448"/>
    <w:rsid w:val="00454878"/>
    <w:rsid w:val="00454BC2"/>
    <w:rsid w:val="00455402"/>
    <w:rsid w:val="004557DE"/>
    <w:rsid w:val="00455975"/>
    <w:rsid w:val="00455A63"/>
    <w:rsid w:val="00456939"/>
    <w:rsid w:val="00456A92"/>
    <w:rsid w:val="00456C62"/>
    <w:rsid w:val="00456EF1"/>
    <w:rsid w:val="00457D6E"/>
    <w:rsid w:val="00460025"/>
    <w:rsid w:val="00460730"/>
    <w:rsid w:val="004617C2"/>
    <w:rsid w:val="004619CD"/>
    <w:rsid w:val="00462781"/>
    <w:rsid w:val="00465A6C"/>
    <w:rsid w:val="00465B0B"/>
    <w:rsid w:val="004663B5"/>
    <w:rsid w:val="00470335"/>
    <w:rsid w:val="00470654"/>
    <w:rsid w:val="00473093"/>
    <w:rsid w:val="00473602"/>
    <w:rsid w:val="00474A6A"/>
    <w:rsid w:val="00475F31"/>
    <w:rsid w:val="00477CEE"/>
    <w:rsid w:val="004815CD"/>
    <w:rsid w:val="00484917"/>
    <w:rsid w:val="0048541C"/>
    <w:rsid w:val="004855DE"/>
    <w:rsid w:val="00485EB4"/>
    <w:rsid w:val="004912D6"/>
    <w:rsid w:val="004915CD"/>
    <w:rsid w:val="00495138"/>
    <w:rsid w:val="004966DC"/>
    <w:rsid w:val="0049678A"/>
    <w:rsid w:val="00496E3F"/>
    <w:rsid w:val="00496EC9"/>
    <w:rsid w:val="004A2FA2"/>
    <w:rsid w:val="004A30D5"/>
    <w:rsid w:val="004A3B74"/>
    <w:rsid w:val="004A45FE"/>
    <w:rsid w:val="004A5024"/>
    <w:rsid w:val="004A66C6"/>
    <w:rsid w:val="004A6D90"/>
    <w:rsid w:val="004B3113"/>
    <w:rsid w:val="004B3494"/>
    <w:rsid w:val="004B350B"/>
    <w:rsid w:val="004B35FC"/>
    <w:rsid w:val="004B3B96"/>
    <w:rsid w:val="004B4CA1"/>
    <w:rsid w:val="004B4FDB"/>
    <w:rsid w:val="004C009B"/>
    <w:rsid w:val="004C018E"/>
    <w:rsid w:val="004C103F"/>
    <w:rsid w:val="004C110F"/>
    <w:rsid w:val="004C16A3"/>
    <w:rsid w:val="004C430C"/>
    <w:rsid w:val="004C44A1"/>
    <w:rsid w:val="004C51EE"/>
    <w:rsid w:val="004C706E"/>
    <w:rsid w:val="004C7360"/>
    <w:rsid w:val="004D2BF7"/>
    <w:rsid w:val="004D7965"/>
    <w:rsid w:val="004D7B7C"/>
    <w:rsid w:val="004D7F5B"/>
    <w:rsid w:val="004D7FB4"/>
    <w:rsid w:val="004E31E8"/>
    <w:rsid w:val="004E3E3A"/>
    <w:rsid w:val="004E4614"/>
    <w:rsid w:val="004F0FE9"/>
    <w:rsid w:val="004F1D2A"/>
    <w:rsid w:val="004F33BB"/>
    <w:rsid w:val="004F3F24"/>
    <w:rsid w:val="004F5694"/>
    <w:rsid w:val="004F6788"/>
    <w:rsid w:val="004F702F"/>
    <w:rsid w:val="004F727B"/>
    <w:rsid w:val="00500602"/>
    <w:rsid w:val="00500640"/>
    <w:rsid w:val="00505F97"/>
    <w:rsid w:val="00506CE8"/>
    <w:rsid w:val="00506E43"/>
    <w:rsid w:val="00511793"/>
    <w:rsid w:val="00512652"/>
    <w:rsid w:val="00512EB8"/>
    <w:rsid w:val="0051322C"/>
    <w:rsid w:val="00514EC7"/>
    <w:rsid w:val="0051593E"/>
    <w:rsid w:val="00516833"/>
    <w:rsid w:val="00516BE5"/>
    <w:rsid w:val="00522676"/>
    <w:rsid w:val="005227B0"/>
    <w:rsid w:val="005234CF"/>
    <w:rsid w:val="0052357C"/>
    <w:rsid w:val="005272DC"/>
    <w:rsid w:val="00527406"/>
    <w:rsid w:val="005301A1"/>
    <w:rsid w:val="005308B2"/>
    <w:rsid w:val="0053133F"/>
    <w:rsid w:val="005326AB"/>
    <w:rsid w:val="00534D4F"/>
    <w:rsid w:val="0053537E"/>
    <w:rsid w:val="00535713"/>
    <w:rsid w:val="00536E7F"/>
    <w:rsid w:val="005406F5"/>
    <w:rsid w:val="00540DBC"/>
    <w:rsid w:val="00541497"/>
    <w:rsid w:val="005437DE"/>
    <w:rsid w:val="00544A92"/>
    <w:rsid w:val="005454F8"/>
    <w:rsid w:val="00545AB8"/>
    <w:rsid w:val="005462E3"/>
    <w:rsid w:val="00546A0E"/>
    <w:rsid w:val="005478BC"/>
    <w:rsid w:val="00551339"/>
    <w:rsid w:val="00551B18"/>
    <w:rsid w:val="0055212D"/>
    <w:rsid w:val="0055407F"/>
    <w:rsid w:val="005549AA"/>
    <w:rsid w:val="00554AAC"/>
    <w:rsid w:val="00556DAF"/>
    <w:rsid w:val="0055765B"/>
    <w:rsid w:val="0056410A"/>
    <w:rsid w:val="005644DE"/>
    <w:rsid w:val="00564CED"/>
    <w:rsid w:val="00564F75"/>
    <w:rsid w:val="00565660"/>
    <w:rsid w:val="005679AB"/>
    <w:rsid w:val="00572ADA"/>
    <w:rsid w:val="00572AF4"/>
    <w:rsid w:val="00582A26"/>
    <w:rsid w:val="00582D5B"/>
    <w:rsid w:val="005836ED"/>
    <w:rsid w:val="00583962"/>
    <w:rsid w:val="00586F45"/>
    <w:rsid w:val="00590673"/>
    <w:rsid w:val="00592492"/>
    <w:rsid w:val="00593F38"/>
    <w:rsid w:val="0059547B"/>
    <w:rsid w:val="00595D4A"/>
    <w:rsid w:val="005960C1"/>
    <w:rsid w:val="00597C87"/>
    <w:rsid w:val="005A2004"/>
    <w:rsid w:val="005A2F62"/>
    <w:rsid w:val="005A462B"/>
    <w:rsid w:val="005A6400"/>
    <w:rsid w:val="005A6941"/>
    <w:rsid w:val="005A78F6"/>
    <w:rsid w:val="005B120F"/>
    <w:rsid w:val="005B122A"/>
    <w:rsid w:val="005B18AE"/>
    <w:rsid w:val="005B1E64"/>
    <w:rsid w:val="005B21F4"/>
    <w:rsid w:val="005B28AE"/>
    <w:rsid w:val="005C0530"/>
    <w:rsid w:val="005C0E33"/>
    <w:rsid w:val="005C1371"/>
    <w:rsid w:val="005C2187"/>
    <w:rsid w:val="005C4377"/>
    <w:rsid w:val="005C576A"/>
    <w:rsid w:val="005C65DE"/>
    <w:rsid w:val="005C78D5"/>
    <w:rsid w:val="005D0D45"/>
    <w:rsid w:val="005D1E17"/>
    <w:rsid w:val="005D23B2"/>
    <w:rsid w:val="005D400D"/>
    <w:rsid w:val="005D49BE"/>
    <w:rsid w:val="005D5FAA"/>
    <w:rsid w:val="005D6616"/>
    <w:rsid w:val="005D7F97"/>
    <w:rsid w:val="005E04B8"/>
    <w:rsid w:val="005E0F62"/>
    <w:rsid w:val="005E181A"/>
    <w:rsid w:val="005E455A"/>
    <w:rsid w:val="005E4CBF"/>
    <w:rsid w:val="005E532C"/>
    <w:rsid w:val="005E592B"/>
    <w:rsid w:val="005E5930"/>
    <w:rsid w:val="005E6772"/>
    <w:rsid w:val="005E69E7"/>
    <w:rsid w:val="005E7B9C"/>
    <w:rsid w:val="005F0028"/>
    <w:rsid w:val="005F0C5E"/>
    <w:rsid w:val="005F2C82"/>
    <w:rsid w:val="005F7DC1"/>
    <w:rsid w:val="006002C4"/>
    <w:rsid w:val="006005F6"/>
    <w:rsid w:val="006020F9"/>
    <w:rsid w:val="00602456"/>
    <w:rsid w:val="00603205"/>
    <w:rsid w:val="00605998"/>
    <w:rsid w:val="00610AE3"/>
    <w:rsid w:val="00611457"/>
    <w:rsid w:val="0061221C"/>
    <w:rsid w:val="00612BA6"/>
    <w:rsid w:val="00613075"/>
    <w:rsid w:val="00613955"/>
    <w:rsid w:val="00614757"/>
    <w:rsid w:val="006150BC"/>
    <w:rsid w:val="00615F07"/>
    <w:rsid w:val="00617546"/>
    <w:rsid w:val="0062192B"/>
    <w:rsid w:val="00621E2C"/>
    <w:rsid w:val="006236A1"/>
    <w:rsid w:val="00624193"/>
    <w:rsid w:val="00625718"/>
    <w:rsid w:val="006268BB"/>
    <w:rsid w:val="00626FFC"/>
    <w:rsid w:val="006279C5"/>
    <w:rsid w:val="00630708"/>
    <w:rsid w:val="006332C0"/>
    <w:rsid w:val="00633542"/>
    <w:rsid w:val="006347C5"/>
    <w:rsid w:val="006351C6"/>
    <w:rsid w:val="00640569"/>
    <w:rsid w:val="0064153D"/>
    <w:rsid w:val="006418B3"/>
    <w:rsid w:val="0064223C"/>
    <w:rsid w:val="00643C18"/>
    <w:rsid w:val="00644FFF"/>
    <w:rsid w:val="006561B6"/>
    <w:rsid w:val="006625E7"/>
    <w:rsid w:val="00663DC5"/>
    <w:rsid w:val="0066729E"/>
    <w:rsid w:val="00670BC9"/>
    <w:rsid w:val="006714AC"/>
    <w:rsid w:val="00671B19"/>
    <w:rsid w:val="00671C4F"/>
    <w:rsid w:val="00674E2B"/>
    <w:rsid w:val="00675920"/>
    <w:rsid w:val="00675A8D"/>
    <w:rsid w:val="006768EC"/>
    <w:rsid w:val="00681620"/>
    <w:rsid w:val="00682F97"/>
    <w:rsid w:val="006838E5"/>
    <w:rsid w:val="00684173"/>
    <w:rsid w:val="0068495E"/>
    <w:rsid w:val="00684E70"/>
    <w:rsid w:val="0068665D"/>
    <w:rsid w:val="00686728"/>
    <w:rsid w:val="00690572"/>
    <w:rsid w:val="0069576A"/>
    <w:rsid w:val="006A0CB0"/>
    <w:rsid w:val="006A223C"/>
    <w:rsid w:val="006A47CF"/>
    <w:rsid w:val="006A6B65"/>
    <w:rsid w:val="006B252E"/>
    <w:rsid w:val="006B5896"/>
    <w:rsid w:val="006C0D80"/>
    <w:rsid w:val="006C0FD2"/>
    <w:rsid w:val="006C1B66"/>
    <w:rsid w:val="006C4F69"/>
    <w:rsid w:val="006C5975"/>
    <w:rsid w:val="006C59BA"/>
    <w:rsid w:val="006C66CB"/>
    <w:rsid w:val="006C6E7A"/>
    <w:rsid w:val="006C6F58"/>
    <w:rsid w:val="006D1A0D"/>
    <w:rsid w:val="006D60D7"/>
    <w:rsid w:val="006D7A1A"/>
    <w:rsid w:val="006D7EE0"/>
    <w:rsid w:val="006E007C"/>
    <w:rsid w:val="006E0767"/>
    <w:rsid w:val="006E1841"/>
    <w:rsid w:val="006E4924"/>
    <w:rsid w:val="006E5ACD"/>
    <w:rsid w:val="006E60B7"/>
    <w:rsid w:val="006F11BB"/>
    <w:rsid w:val="006F1D50"/>
    <w:rsid w:val="006F2D57"/>
    <w:rsid w:val="006F3508"/>
    <w:rsid w:val="006F45AB"/>
    <w:rsid w:val="006F4B13"/>
    <w:rsid w:val="006F5753"/>
    <w:rsid w:val="006F698F"/>
    <w:rsid w:val="006F71EE"/>
    <w:rsid w:val="00701775"/>
    <w:rsid w:val="00702128"/>
    <w:rsid w:val="00702551"/>
    <w:rsid w:val="0070438D"/>
    <w:rsid w:val="0070522E"/>
    <w:rsid w:val="0070551B"/>
    <w:rsid w:val="00705760"/>
    <w:rsid w:val="007072F1"/>
    <w:rsid w:val="00707720"/>
    <w:rsid w:val="00707EF3"/>
    <w:rsid w:val="0071164C"/>
    <w:rsid w:val="0071264D"/>
    <w:rsid w:val="007135C7"/>
    <w:rsid w:val="00713C83"/>
    <w:rsid w:val="00713E4D"/>
    <w:rsid w:val="0071480A"/>
    <w:rsid w:val="007162B4"/>
    <w:rsid w:val="007169A2"/>
    <w:rsid w:val="007171E5"/>
    <w:rsid w:val="0072058B"/>
    <w:rsid w:val="00720E3A"/>
    <w:rsid w:val="007216AF"/>
    <w:rsid w:val="00722C88"/>
    <w:rsid w:val="0072379A"/>
    <w:rsid w:val="00723ADF"/>
    <w:rsid w:val="007246A1"/>
    <w:rsid w:val="0072549A"/>
    <w:rsid w:val="007262A8"/>
    <w:rsid w:val="0072736E"/>
    <w:rsid w:val="0072751B"/>
    <w:rsid w:val="00730A9B"/>
    <w:rsid w:val="00731FF6"/>
    <w:rsid w:val="007335D5"/>
    <w:rsid w:val="007355A2"/>
    <w:rsid w:val="0073561A"/>
    <w:rsid w:val="00735AE3"/>
    <w:rsid w:val="00737639"/>
    <w:rsid w:val="0074059F"/>
    <w:rsid w:val="00740C56"/>
    <w:rsid w:val="007432E6"/>
    <w:rsid w:val="00743725"/>
    <w:rsid w:val="00744F2F"/>
    <w:rsid w:val="00745D0B"/>
    <w:rsid w:val="00746F0A"/>
    <w:rsid w:val="00747D03"/>
    <w:rsid w:val="0075050A"/>
    <w:rsid w:val="007515A2"/>
    <w:rsid w:val="007525E7"/>
    <w:rsid w:val="00752654"/>
    <w:rsid w:val="0075448C"/>
    <w:rsid w:val="00755CA2"/>
    <w:rsid w:val="00756487"/>
    <w:rsid w:val="007605E7"/>
    <w:rsid w:val="007611B2"/>
    <w:rsid w:val="0076326C"/>
    <w:rsid w:val="0076335C"/>
    <w:rsid w:val="00763546"/>
    <w:rsid w:val="00763989"/>
    <w:rsid w:val="00763B7E"/>
    <w:rsid w:val="0076610E"/>
    <w:rsid w:val="0076664E"/>
    <w:rsid w:val="00767DE2"/>
    <w:rsid w:val="00772705"/>
    <w:rsid w:val="0077387A"/>
    <w:rsid w:val="00773D07"/>
    <w:rsid w:val="00774BBF"/>
    <w:rsid w:val="00775F88"/>
    <w:rsid w:val="00776C4A"/>
    <w:rsid w:val="00777431"/>
    <w:rsid w:val="0077797E"/>
    <w:rsid w:val="00777CEC"/>
    <w:rsid w:val="00781625"/>
    <w:rsid w:val="007821A6"/>
    <w:rsid w:val="007836BF"/>
    <w:rsid w:val="00784661"/>
    <w:rsid w:val="00785D45"/>
    <w:rsid w:val="007877E0"/>
    <w:rsid w:val="007933A9"/>
    <w:rsid w:val="0079378B"/>
    <w:rsid w:val="00796D33"/>
    <w:rsid w:val="00796E2D"/>
    <w:rsid w:val="00797225"/>
    <w:rsid w:val="00797601"/>
    <w:rsid w:val="007A00AC"/>
    <w:rsid w:val="007A0642"/>
    <w:rsid w:val="007A2083"/>
    <w:rsid w:val="007A3C2B"/>
    <w:rsid w:val="007A4410"/>
    <w:rsid w:val="007A4EF5"/>
    <w:rsid w:val="007A4F98"/>
    <w:rsid w:val="007B31BF"/>
    <w:rsid w:val="007B36BE"/>
    <w:rsid w:val="007B58FD"/>
    <w:rsid w:val="007B6C68"/>
    <w:rsid w:val="007B6ED1"/>
    <w:rsid w:val="007C031A"/>
    <w:rsid w:val="007C219B"/>
    <w:rsid w:val="007C37A1"/>
    <w:rsid w:val="007C4405"/>
    <w:rsid w:val="007C62A1"/>
    <w:rsid w:val="007D08B5"/>
    <w:rsid w:val="007D2254"/>
    <w:rsid w:val="007D2C19"/>
    <w:rsid w:val="007D2DCA"/>
    <w:rsid w:val="007D3932"/>
    <w:rsid w:val="007D4092"/>
    <w:rsid w:val="007D4168"/>
    <w:rsid w:val="007D4A88"/>
    <w:rsid w:val="007E1081"/>
    <w:rsid w:val="007E20AC"/>
    <w:rsid w:val="007E271A"/>
    <w:rsid w:val="007E2B18"/>
    <w:rsid w:val="007E2C2F"/>
    <w:rsid w:val="007E4E5C"/>
    <w:rsid w:val="007E6A97"/>
    <w:rsid w:val="007E6B7F"/>
    <w:rsid w:val="007F0576"/>
    <w:rsid w:val="007F0B5B"/>
    <w:rsid w:val="007F1171"/>
    <w:rsid w:val="007F1193"/>
    <w:rsid w:val="007F32C6"/>
    <w:rsid w:val="007F3F71"/>
    <w:rsid w:val="007F4AE9"/>
    <w:rsid w:val="007F57C5"/>
    <w:rsid w:val="007F5A0D"/>
    <w:rsid w:val="007F5AC2"/>
    <w:rsid w:val="007F6BB8"/>
    <w:rsid w:val="007F7605"/>
    <w:rsid w:val="007F7995"/>
    <w:rsid w:val="008006CD"/>
    <w:rsid w:val="0080492F"/>
    <w:rsid w:val="0080571E"/>
    <w:rsid w:val="00805925"/>
    <w:rsid w:val="00805B63"/>
    <w:rsid w:val="00810352"/>
    <w:rsid w:val="00810688"/>
    <w:rsid w:val="00811007"/>
    <w:rsid w:val="00811064"/>
    <w:rsid w:val="00812395"/>
    <w:rsid w:val="00812F3C"/>
    <w:rsid w:val="0081556C"/>
    <w:rsid w:val="00815906"/>
    <w:rsid w:val="0081681A"/>
    <w:rsid w:val="00817802"/>
    <w:rsid w:val="00820717"/>
    <w:rsid w:val="00821F59"/>
    <w:rsid w:val="00822322"/>
    <w:rsid w:val="00823888"/>
    <w:rsid w:val="00824562"/>
    <w:rsid w:val="00825B5D"/>
    <w:rsid w:val="0082669F"/>
    <w:rsid w:val="00826D97"/>
    <w:rsid w:val="0082722C"/>
    <w:rsid w:val="008312AC"/>
    <w:rsid w:val="00831524"/>
    <w:rsid w:val="00833256"/>
    <w:rsid w:val="00835F9B"/>
    <w:rsid w:val="00836D4A"/>
    <w:rsid w:val="00837DEE"/>
    <w:rsid w:val="00841495"/>
    <w:rsid w:val="008418B4"/>
    <w:rsid w:val="00843BAD"/>
    <w:rsid w:val="00843D42"/>
    <w:rsid w:val="00844AA1"/>
    <w:rsid w:val="008468C1"/>
    <w:rsid w:val="00846C7C"/>
    <w:rsid w:val="008471B0"/>
    <w:rsid w:val="00847215"/>
    <w:rsid w:val="00850F13"/>
    <w:rsid w:val="00851091"/>
    <w:rsid w:val="0085117E"/>
    <w:rsid w:val="0085132C"/>
    <w:rsid w:val="0085159B"/>
    <w:rsid w:val="0085316B"/>
    <w:rsid w:val="0085579C"/>
    <w:rsid w:val="00855CFF"/>
    <w:rsid w:val="00856332"/>
    <w:rsid w:val="0085666D"/>
    <w:rsid w:val="0085749D"/>
    <w:rsid w:val="00857E2E"/>
    <w:rsid w:val="008602EF"/>
    <w:rsid w:val="00860711"/>
    <w:rsid w:val="00860EE4"/>
    <w:rsid w:val="008632CD"/>
    <w:rsid w:val="00863692"/>
    <w:rsid w:val="00863B1D"/>
    <w:rsid w:val="00865B1C"/>
    <w:rsid w:val="0086721F"/>
    <w:rsid w:val="008677AD"/>
    <w:rsid w:val="0087055D"/>
    <w:rsid w:val="00872F79"/>
    <w:rsid w:val="00873B22"/>
    <w:rsid w:val="00874B3F"/>
    <w:rsid w:val="00875067"/>
    <w:rsid w:val="008753D9"/>
    <w:rsid w:val="00877D82"/>
    <w:rsid w:val="00880452"/>
    <w:rsid w:val="00882E34"/>
    <w:rsid w:val="008850C8"/>
    <w:rsid w:val="00885C1C"/>
    <w:rsid w:val="00886942"/>
    <w:rsid w:val="008869A6"/>
    <w:rsid w:val="00890324"/>
    <w:rsid w:val="00891AD1"/>
    <w:rsid w:val="00893158"/>
    <w:rsid w:val="00893B41"/>
    <w:rsid w:val="00894210"/>
    <w:rsid w:val="00895387"/>
    <w:rsid w:val="00896BCA"/>
    <w:rsid w:val="00896E60"/>
    <w:rsid w:val="008A000E"/>
    <w:rsid w:val="008A08A3"/>
    <w:rsid w:val="008A3BA7"/>
    <w:rsid w:val="008A4B68"/>
    <w:rsid w:val="008A6566"/>
    <w:rsid w:val="008A70E6"/>
    <w:rsid w:val="008B0B9A"/>
    <w:rsid w:val="008B1C2C"/>
    <w:rsid w:val="008B220F"/>
    <w:rsid w:val="008B3466"/>
    <w:rsid w:val="008B3DE1"/>
    <w:rsid w:val="008B538F"/>
    <w:rsid w:val="008B5971"/>
    <w:rsid w:val="008B7AD8"/>
    <w:rsid w:val="008C2AA4"/>
    <w:rsid w:val="008C3DB6"/>
    <w:rsid w:val="008C7339"/>
    <w:rsid w:val="008D0EA5"/>
    <w:rsid w:val="008D2460"/>
    <w:rsid w:val="008D2ADD"/>
    <w:rsid w:val="008D2E59"/>
    <w:rsid w:val="008D4176"/>
    <w:rsid w:val="008D5960"/>
    <w:rsid w:val="008D600E"/>
    <w:rsid w:val="008D6208"/>
    <w:rsid w:val="008D6856"/>
    <w:rsid w:val="008E0085"/>
    <w:rsid w:val="008E0B06"/>
    <w:rsid w:val="008E3860"/>
    <w:rsid w:val="008E5AF6"/>
    <w:rsid w:val="008E650F"/>
    <w:rsid w:val="008E66ED"/>
    <w:rsid w:val="008F1469"/>
    <w:rsid w:val="008F2883"/>
    <w:rsid w:val="008F2904"/>
    <w:rsid w:val="008F37DD"/>
    <w:rsid w:val="008F3AED"/>
    <w:rsid w:val="008F3C2F"/>
    <w:rsid w:val="008F419B"/>
    <w:rsid w:val="008F4FE5"/>
    <w:rsid w:val="008F6C8D"/>
    <w:rsid w:val="008F6F85"/>
    <w:rsid w:val="008F785C"/>
    <w:rsid w:val="00900021"/>
    <w:rsid w:val="00900217"/>
    <w:rsid w:val="0090392C"/>
    <w:rsid w:val="0090437E"/>
    <w:rsid w:val="00905B24"/>
    <w:rsid w:val="00907BFE"/>
    <w:rsid w:val="009133C6"/>
    <w:rsid w:val="009138FE"/>
    <w:rsid w:val="00913B07"/>
    <w:rsid w:val="00913DF0"/>
    <w:rsid w:val="00913E5D"/>
    <w:rsid w:val="0091481B"/>
    <w:rsid w:val="00915634"/>
    <w:rsid w:val="009156FE"/>
    <w:rsid w:val="009158EC"/>
    <w:rsid w:val="00915F7E"/>
    <w:rsid w:val="00920954"/>
    <w:rsid w:val="0092256B"/>
    <w:rsid w:val="00925A14"/>
    <w:rsid w:val="00925E67"/>
    <w:rsid w:val="00927E17"/>
    <w:rsid w:val="009300CA"/>
    <w:rsid w:val="009303FB"/>
    <w:rsid w:val="009304C2"/>
    <w:rsid w:val="00930817"/>
    <w:rsid w:val="0093093C"/>
    <w:rsid w:val="00932267"/>
    <w:rsid w:val="00933DD9"/>
    <w:rsid w:val="00934FBE"/>
    <w:rsid w:val="009377B4"/>
    <w:rsid w:val="009409EB"/>
    <w:rsid w:val="00942270"/>
    <w:rsid w:val="00944102"/>
    <w:rsid w:val="00944468"/>
    <w:rsid w:val="009444F1"/>
    <w:rsid w:val="00945964"/>
    <w:rsid w:val="00947FC8"/>
    <w:rsid w:val="0095063A"/>
    <w:rsid w:val="00951940"/>
    <w:rsid w:val="00953DC9"/>
    <w:rsid w:val="009542DE"/>
    <w:rsid w:val="0095556D"/>
    <w:rsid w:val="0095682D"/>
    <w:rsid w:val="00956DEF"/>
    <w:rsid w:val="00960437"/>
    <w:rsid w:val="00960EDB"/>
    <w:rsid w:val="009625C8"/>
    <w:rsid w:val="00964458"/>
    <w:rsid w:val="00965D84"/>
    <w:rsid w:val="00966699"/>
    <w:rsid w:val="00970B7E"/>
    <w:rsid w:val="00970F8F"/>
    <w:rsid w:val="00971771"/>
    <w:rsid w:val="00974029"/>
    <w:rsid w:val="0097416C"/>
    <w:rsid w:val="009756E8"/>
    <w:rsid w:val="00976A19"/>
    <w:rsid w:val="009805BB"/>
    <w:rsid w:val="00981828"/>
    <w:rsid w:val="00982D44"/>
    <w:rsid w:val="00984885"/>
    <w:rsid w:val="0099068F"/>
    <w:rsid w:val="0099109C"/>
    <w:rsid w:val="0099359D"/>
    <w:rsid w:val="00994CEB"/>
    <w:rsid w:val="00995017"/>
    <w:rsid w:val="00995CA5"/>
    <w:rsid w:val="00997356"/>
    <w:rsid w:val="00997C61"/>
    <w:rsid w:val="00997CA2"/>
    <w:rsid w:val="009A1D51"/>
    <w:rsid w:val="009A3061"/>
    <w:rsid w:val="009A3862"/>
    <w:rsid w:val="009A4589"/>
    <w:rsid w:val="009A467E"/>
    <w:rsid w:val="009A4AFD"/>
    <w:rsid w:val="009A4CAA"/>
    <w:rsid w:val="009A4D38"/>
    <w:rsid w:val="009A540C"/>
    <w:rsid w:val="009A674C"/>
    <w:rsid w:val="009B05A5"/>
    <w:rsid w:val="009B15D5"/>
    <w:rsid w:val="009B2D4E"/>
    <w:rsid w:val="009B461E"/>
    <w:rsid w:val="009B48FD"/>
    <w:rsid w:val="009B4B9C"/>
    <w:rsid w:val="009B73E5"/>
    <w:rsid w:val="009C008C"/>
    <w:rsid w:val="009C0C2B"/>
    <w:rsid w:val="009C0D89"/>
    <w:rsid w:val="009C12E4"/>
    <w:rsid w:val="009C494D"/>
    <w:rsid w:val="009C557B"/>
    <w:rsid w:val="009C60BB"/>
    <w:rsid w:val="009C67E7"/>
    <w:rsid w:val="009C6FBD"/>
    <w:rsid w:val="009C7BF2"/>
    <w:rsid w:val="009C7DE1"/>
    <w:rsid w:val="009D0866"/>
    <w:rsid w:val="009D1CC2"/>
    <w:rsid w:val="009D2633"/>
    <w:rsid w:val="009D290A"/>
    <w:rsid w:val="009D2FFB"/>
    <w:rsid w:val="009D3232"/>
    <w:rsid w:val="009D525A"/>
    <w:rsid w:val="009D529B"/>
    <w:rsid w:val="009D75F7"/>
    <w:rsid w:val="009E35C5"/>
    <w:rsid w:val="009E43D5"/>
    <w:rsid w:val="009E464B"/>
    <w:rsid w:val="009E6397"/>
    <w:rsid w:val="009E76A0"/>
    <w:rsid w:val="009F1D4B"/>
    <w:rsid w:val="009F2BD3"/>
    <w:rsid w:val="009F303E"/>
    <w:rsid w:val="009F3FA6"/>
    <w:rsid w:val="009F47CC"/>
    <w:rsid w:val="009F687F"/>
    <w:rsid w:val="009F6D88"/>
    <w:rsid w:val="00A011B0"/>
    <w:rsid w:val="00A01E00"/>
    <w:rsid w:val="00A02205"/>
    <w:rsid w:val="00A029C1"/>
    <w:rsid w:val="00A02F20"/>
    <w:rsid w:val="00A04C9D"/>
    <w:rsid w:val="00A05CBB"/>
    <w:rsid w:val="00A06317"/>
    <w:rsid w:val="00A06791"/>
    <w:rsid w:val="00A07157"/>
    <w:rsid w:val="00A10ED7"/>
    <w:rsid w:val="00A147A8"/>
    <w:rsid w:val="00A16162"/>
    <w:rsid w:val="00A1637B"/>
    <w:rsid w:val="00A171EB"/>
    <w:rsid w:val="00A20094"/>
    <w:rsid w:val="00A2036E"/>
    <w:rsid w:val="00A228B5"/>
    <w:rsid w:val="00A22C4C"/>
    <w:rsid w:val="00A24319"/>
    <w:rsid w:val="00A2556D"/>
    <w:rsid w:val="00A25FF8"/>
    <w:rsid w:val="00A3147E"/>
    <w:rsid w:val="00A3484D"/>
    <w:rsid w:val="00A34F0F"/>
    <w:rsid w:val="00A358F2"/>
    <w:rsid w:val="00A36AF4"/>
    <w:rsid w:val="00A370DB"/>
    <w:rsid w:val="00A373B4"/>
    <w:rsid w:val="00A375AD"/>
    <w:rsid w:val="00A378B3"/>
    <w:rsid w:val="00A41716"/>
    <w:rsid w:val="00A4312C"/>
    <w:rsid w:val="00A44060"/>
    <w:rsid w:val="00A460D9"/>
    <w:rsid w:val="00A509E7"/>
    <w:rsid w:val="00A540C7"/>
    <w:rsid w:val="00A555DA"/>
    <w:rsid w:val="00A5649E"/>
    <w:rsid w:val="00A6394A"/>
    <w:rsid w:val="00A650A7"/>
    <w:rsid w:val="00A66CF3"/>
    <w:rsid w:val="00A671FF"/>
    <w:rsid w:val="00A67A11"/>
    <w:rsid w:val="00A73575"/>
    <w:rsid w:val="00A7623C"/>
    <w:rsid w:val="00A7648B"/>
    <w:rsid w:val="00A81C82"/>
    <w:rsid w:val="00A82E04"/>
    <w:rsid w:val="00A82EE4"/>
    <w:rsid w:val="00A83096"/>
    <w:rsid w:val="00A847F8"/>
    <w:rsid w:val="00A84905"/>
    <w:rsid w:val="00A84ADA"/>
    <w:rsid w:val="00A85D1D"/>
    <w:rsid w:val="00A85E9F"/>
    <w:rsid w:val="00A85FA4"/>
    <w:rsid w:val="00A8682E"/>
    <w:rsid w:val="00A86E51"/>
    <w:rsid w:val="00A87DFC"/>
    <w:rsid w:val="00A913A7"/>
    <w:rsid w:val="00A917ED"/>
    <w:rsid w:val="00A9288E"/>
    <w:rsid w:val="00A9331B"/>
    <w:rsid w:val="00A94CCB"/>
    <w:rsid w:val="00A94EB5"/>
    <w:rsid w:val="00A9674D"/>
    <w:rsid w:val="00AA0995"/>
    <w:rsid w:val="00AA0F07"/>
    <w:rsid w:val="00AA1779"/>
    <w:rsid w:val="00AA2A85"/>
    <w:rsid w:val="00AA40F4"/>
    <w:rsid w:val="00AA6100"/>
    <w:rsid w:val="00AA70E9"/>
    <w:rsid w:val="00AB03FA"/>
    <w:rsid w:val="00AB0EF2"/>
    <w:rsid w:val="00AB2DAD"/>
    <w:rsid w:val="00AB4DF5"/>
    <w:rsid w:val="00AB4FA2"/>
    <w:rsid w:val="00AB51F9"/>
    <w:rsid w:val="00AB6322"/>
    <w:rsid w:val="00AB727E"/>
    <w:rsid w:val="00AC0534"/>
    <w:rsid w:val="00AC0733"/>
    <w:rsid w:val="00AC2461"/>
    <w:rsid w:val="00AC66EC"/>
    <w:rsid w:val="00AC7330"/>
    <w:rsid w:val="00AC7D91"/>
    <w:rsid w:val="00AD1E9E"/>
    <w:rsid w:val="00AD273F"/>
    <w:rsid w:val="00AD38D4"/>
    <w:rsid w:val="00AD48C0"/>
    <w:rsid w:val="00AD7107"/>
    <w:rsid w:val="00AD7847"/>
    <w:rsid w:val="00AE0E2E"/>
    <w:rsid w:val="00AE4009"/>
    <w:rsid w:val="00AE4C30"/>
    <w:rsid w:val="00AE4FF6"/>
    <w:rsid w:val="00AE55A1"/>
    <w:rsid w:val="00AE5D7F"/>
    <w:rsid w:val="00AE6406"/>
    <w:rsid w:val="00AE7A7F"/>
    <w:rsid w:val="00AE7C75"/>
    <w:rsid w:val="00AE7F7F"/>
    <w:rsid w:val="00AF0413"/>
    <w:rsid w:val="00AF2C97"/>
    <w:rsid w:val="00AF2FB1"/>
    <w:rsid w:val="00AF3F14"/>
    <w:rsid w:val="00AF56DC"/>
    <w:rsid w:val="00AF5D1D"/>
    <w:rsid w:val="00AF720B"/>
    <w:rsid w:val="00B008E7"/>
    <w:rsid w:val="00B018B4"/>
    <w:rsid w:val="00B021D1"/>
    <w:rsid w:val="00B02555"/>
    <w:rsid w:val="00B02DA9"/>
    <w:rsid w:val="00B03162"/>
    <w:rsid w:val="00B0399C"/>
    <w:rsid w:val="00B03F24"/>
    <w:rsid w:val="00B05252"/>
    <w:rsid w:val="00B05779"/>
    <w:rsid w:val="00B106CD"/>
    <w:rsid w:val="00B12BB4"/>
    <w:rsid w:val="00B154AF"/>
    <w:rsid w:val="00B15C32"/>
    <w:rsid w:val="00B1641A"/>
    <w:rsid w:val="00B16967"/>
    <w:rsid w:val="00B17D7E"/>
    <w:rsid w:val="00B20D6C"/>
    <w:rsid w:val="00B20EA4"/>
    <w:rsid w:val="00B222AA"/>
    <w:rsid w:val="00B22B65"/>
    <w:rsid w:val="00B231A4"/>
    <w:rsid w:val="00B2379B"/>
    <w:rsid w:val="00B23986"/>
    <w:rsid w:val="00B23D2C"/>
    <w:rsid w:val="00B24096"/>
    <w:rsid w:val="00B2667B"/>
    <w:rsid w:val="00B3241C"/>
    <w:rsid w:val="00B325B3"/>
    <w:rsid w:val="00B336E1"/>
    <w:rsid w:val="00B34134"/>
    <w:rsid w:val="00B349BE"/>
    <w:rsid w:val="00B366FE"/>
    <w:rsid w:val="00B375DD"/>
    <w:rsid w:val="00B4040C"/>
    <w:rsid w:val="00B4300F"/>
    <w:rsid w:val="00B43449"/>
    <w:rsid w:val="00B446D2"/>
    <w:rsid w:val="00B45FFC"/>
    <w:rsid w:val="00B4737A"/>
    <w:rsid w:val="00B4739B"/>
    <w:rsid w:val="00B47468"/>
    <w:rsid w:val="00B51411"/>
    <w:rsid w:val="00B51BD5"/>
    <w:rsid w:val="00B5372B"/>
    <w:rsid w:val="00B54033"/>
    <w:rsid w:val="00B54CC7"/>
    <w:rsid w:val="00B552AE"/>
    <w:rsid w:val="00B567F5"/>
    <w:rsid w:val="00B61558"/>
    <w:rsid w:val="00B61C66"/>
    <w:rsid w:val="00B63D49"/>
    <w:rsid w:val="00B64856"/>
    <w:rsid w:val="00B66681"/>
    <w:rsid w:val="00B667AB"/>
    <w:rsid w:val="00B67FB0"/>
    <w:rsid w:val="00B700C8"/>
    <w:rsid w:val="00B7218A"/>
    <w:rsid w:val="00B744AF"/>
    <w:rsid w:val="00B7564E"/>
    <w:rsid w:val="00B7648C"/>
    <w:rsid w:val="00B809C0"/>
    <w:rsid w:val="00B810BF"/>
    <w:rsid w:val="00B81128"/>
    <w:rsid w:val="00B81865"/>
    <w:rsid w:val="00B91858"/>
    <w:rsid w:val="00B91A11"/>
    <w:rsid w:val="00B91F21"/>
    <w:rsid w:val="00B9207F"/>
    <w:rsid w:val="00B92FD3"/>
    <w:rsid w:val="00B93365"/>
    <w:rsid w:val="00B93C94"/>
    <w:rsid w:val="00B96246"/>
    <w:rsid w:val="00BA0A6A"/>
    <w:rsid w:val="00BA1582"/>
    <w:rsid w:val="00BA1E04"/>
    <w:rsid w:val="00BA390D"/>
    <w:rsid w:val="00BA4772"/>
    <w:rsid w:val="00BA50FE"/>
    <w:rsid w:val="00BA6CF1"/>
    <w:rsid w:val="00BB009C"/>
    <w:rsid w:val="00BB217A"/>
    <w:rsid w:val="00BB5A05"/>
    <w:rsid w:val="00BC1816"/>
    <w:rsid w:val="00BC4473"/>
    <w:rsid w:val="00BC5444"/>
    <w:rsid w:val="00BC771F"/>
    <w:rsid w:val="00BD145C"/>
    <w:rsid w:val="00BD1C10"/>
    <w:rsid w:val="00BD28C1"/>
    <w:rsid w:val="00BD3147"/>
    <w:rsid w:val="00BD5A62"/>
    <w:rsid w:val="00BD6D7C"/>
    <w:rsid w:val="00BD6F38"/>
    <w:rsid w:val="00BE0540"/>
    <w:rsid w:val="00BE0C24"/>
    <w:rsid w:val="00BE1163"/>
    <w:rsid w:val="00BE2838"/>
    <w:rsid w:val="00BE2EB7"/>
    <w:rsid w:val="00BE64C0"/>
    <w:rsid w:val="00BE699B"/>
    <w:rsid w:val="00BF161B"/>
    <w:rsid w:val="00BF1D72"/>
    <w:rsid w:val="00BF27BD"/>
    <w:rsid w:val="00BF360E"/>
    <w:rsid w:val="00BF3789"/>
    <w:rsid w:val="00BF6EBE"/>
    <w:rsid w:val="00BF7026"/>
    <w:rsid w:val="00C00BB2"/>
    <w:rsid w:val="00C0154B"/>
    <w:rsid w:val="00C01F04"/>
    <w:rsid w:val="00C022B2"/>
    <w:rsid w:val="00C02CE2"/>
    <w:rsid w:val="00C02DA4"/>
    <w:rsid w:val="00C04123"/>
    <w:rsid w:val="00C0441E"/>
    <w:rsid w:val="00C04950"/>
    <w:rsid w:val="00C05405"/>
    <w:rsid w:val="00C07402"/>
    <w:rsid w:val="00C10214"/>
    <w:rsid w:val="00C10BC2"/>
    <w:rsid w:val="00C13A21"/>
    <w:rsid w:val="00C13D23"/>
    <w:rsid w:val="00C14D42"/>
    <w:rsid w:val="00C1586D"/>
    <w:rsid w:val="00C15DDA"/>
    <w:rsid w:val="00C16A61"/>
    <w:rsid w:val="00C16BBE"/>
    <w:rsid w:val="00C2134B"/>
    <w:rsid w:val="00C21D31"/>
    <w:rsid w:val="00C25C1D"/>
    <w:rsid w:val="00C26744"/>
    <w:rsid w:val="00C271C3"/>
    <w:rsid w:val="00C3098C"/>
    <w:rsid w:val="00C30A82"/>
    <w:rsid w:val="00C3278F"/>
    <w:rsid w:val="00C32EF0"/>
    <w:rsid w:val="00C337A4"/>
    <w:rsid w:val="00C343B7"/>
    <w:rsid w:val="00C37FDB"/>
    <w:rsid w:val="00C40454"/>
    <w:rsid w:val="00C407E7"/>
    <w:rsid w:val="00C413A1"/>
    <w:rsid w:val="00C4330F"/>
    <w:rsid w:val="00C435A3"/>
    <w:rsid w:val="00C4794D"/>
    <w:rsid w:val="00C5083B"/>
    <w:rsid w:val="00C52267"/>
    <w:rsid w:val="00C5249B"/>
    <w:rsid w:val="00C529E7"/>
    <w:rsid w:val="00C5358F"/>
    <w:rsid w:val="00C544AF"/>
    <w:rsid w:val="00C54DB6"/>
    <w:rsid w:val="00C55973"/>
    <w:rsid w:val="00C55D05"/>
    <w:rsid w:val="00C562F5"/>
    <w:rsid w:val="00C6142C"/>
    <w:rsid w:val="00C62860"/>
    <w:rsid w:val="00C67D9B"/>
    <w:rsid w:val="00C67FB2"/>
    <w:rsid w:val="00C70160"/>
    <w:rsid w:val="00C72A1C"/>
    <w:rsid w:val="00C745EB"/>
    <w:rsid w:val="00C762FF"/>
    <w:rsid w:val="00C7696B"/>
    <w:rsid w:val="00C77103"/>
    <w:rsid w:val="00C77FD1"/>
    <w:rsid w:val="00C806D5"/>
    <w:rsid w:val="00C807AE"/>
    <w:rsid w:val="00C8136C"/>
    <w:rsid w:val="00C821F3"/>
    <w:rsid w:val="00C84EA0"/>
    <w:rsid w:val="00C91408"/>
    <w:rsid w:val="00C96A37"/>
    <w:rsid w:val="00CA03AE"/>
    <w:rsid w:val="00CA165F"/>
    <w:rsid w:val="00CA267D"/>
    <w:rsid w:val="00CA4514"/>
    <w:rsid w:val="00CA7B64"/>
    <w:rsid w:val="00CB06EA"/>
    <w:rsid w:val="00CB0C05"/>
    <w:rsid w:val="00CB4848"/>
    <w:rsid w:val="00CB4881"/>
    <w:rsid w:val="00CB5116"/>
    <w:rsid w:val="00CC1B3E"/>
    <w:rsid w:val="00CC4349"/>
    <w:rsid w:val="00CC57C1"/>
    <w:rsid w:val="00CC5DB9"/>
    <w:rsid w:val="00CC73D4"/>
    <w:rsid w:val="00CD1146"/>
    <w:rsid w:val="00CD37DA"/>
    <w:rsid w:val="00CD3B7D"/>
    <w:rsid w:val="00CD6FED"/>
    <w:rsid w:val="00CE059D"/>
    <w:rsid w:val="00CE0C56"/>
    <w:rsid w:val="00CE1832"/>
    <w:rsid w:val="00CE1944"/>
    <w:rsid w:val="00CE1E96"/>
    <w:rsid w:val="00CE3663"/>
    <w:rsid w:val="00CE3777"/>
    <w:rsid w:val="00CE3EFD"/>
    <w:rsid w:val="00CE3FFD"/>
    <w:rsid w:val="00CE63E0"/>
    <w:rsid w:val="00CE7E8A"/>
    <w:rsid w:val="00CF011F"/>
    <w:rsid w:val="00CF42D5"/>
    <w:rsid w:val="00CF48B5"/>
    <w:rsid w:val="00CF64A0"/>
    <w:rsid w:val="00CF6F62"/>
    <w:rsid w:val="00D05D5F"/>
    <w:rsid w:val="00D06D8B"/>
    <w:rsid w:val="00D10112"/>
    <w:rsid w:val="00D127D2"/>
    <w:rsid w:val="00D12911"/>
    <w:rsid w:val="00D12949"/>
    <w:rsid w:val="00D165E5"/>
    <w:rsid w:val="00D209B4"/>
    <w:rsid w:val="00D2160F"/>
    <w:rsid w:val="00D21859"/>
    <w:rsid w:val="00D23066"/>
    <w:rsid w:val="00D24B8F"/>
    <w:rsid w:val="00D27EAA"/>
    <w:rsid w:val="00D31A11"/>
    <w:rsid w:val="00D32554"/>
    <w:rsid w:val="00D3378F"/>
    <w:rsid w:val="00D402BF"/>
    <w:rsid w:val="00D405BE"/>
    <w:rsid w:val="00D40851"/>
    <w:rsid w:val="00D42630"/>
    <w:rsid w:val="00D427D8"/>
    <w:rsid w:val="00D42EB4"/>
    <w:rsid w:val="00D43EED"/>
    <w:rsid w:val="00D45B15"/>
    <w:rsid w:val="00D46174"/>
    <w:rsid w:val="00D4651D"/>
    <w:rsid w:val="00D5050A"/>
    <w:rsid w:val="00D509B4"/>
    <w:rsid w:val="00D5102E"/>
    <w:rsid w:val="00D51227"/>
    <w:rsid w:val="00D51892"/>
    <w:rsid w:val="00D519B9"/>
    <w:rsid w:val="00D51A80"/>
    <w:rsid w:val="00D51B2F"/>
    <w:rsid w:val="00D51FB9"/>
    <w:rsid w:val="00D524B5"/>
    <w:rsid w:val="00D53572"/>
    <w:rsid w:val="00D553EA"/>
    <w:rsid w:val="00D57BB6"/>
    <w:rsid w:val="00D60391"/>
    <w:rsid w:val="00D61DBA"/>
    <w:rsid w:val="00D6229E"/>
    <w:rsid w:val="00D62AFA"/>
    <w:rsid w:val="00D63063"/>
    <w:rsid w:val="00D6374F"/>
    <w:rsid w:val="00D63CBC"/>
    <w:rsid w:val="00D63DB0"/>
    <w:rsid w:val="00D63F67"/>
    <w:rsid w:val="00D6489C"/>
    <w:rsid w:val="00D67EC2"/>
    <w:rsid w:val="00D71013"/>
    <w:rsid w:val="00D72A2C"/>
    <w:rsid w:val="00D737AD"/>
    <w:rsid w:val="00D73955"/>
    <w:rsid w:val="00D750A8"/>
    <w:rsid w:val="00D768B5"/>
    <w:rsid w:val="00D77545"/>
    <w:rsid w:val="00D77548"/>
    <w:rsid w:val="00D8162D"/>
    <w:rsid w:val="00D82637"/>
    <w:rsid w:val="00D85D83"/>
    <w:rsid w:val="00D86E1F"/>
    <w:rsid w:val="00D87DB8"/>
    <w:rsid w:val="00D90207"/>
    <w:rsid w:val="00D940C2"/>
    <w:rsid w:val="00D96218"/>
    <w:rsid w:val="00DA04EA"/>
    <w:rsid w:val="00DA1A69"/>
    <w:rsid w:val="00DA3404"/>
    <w:rsid w:val="00DA4F6A"/>
    <w:rsid w:val="00DA6CAA"/>
    <w:rsid w:val="00DB040A"/>
    <w:rsid w:val="00DB375C"/>
    <w:rsid w:val="00DB4C29"/>
    <w:rsid w:val="00DB4D92"/>
    <w:rsid w:val="00DB77A7"/>
    <w:rsid w:val="00DC22B6"/>
    <w:rsid w:val="00DC29E3"/>
    <w:rsid w:val="00DC36C9"/>
    <w:rsid w:val="00DC37BA"/>
    <w:rsid w:val="00DC449A"/>
    <w:rsid w:val="00DC6B1A"/>
    <w:rsid w:val="00DC6D24"/>
    <w:rsid w:val="00DC7F57"/>
    <w:rsid w:val="00DD1DD4"/>
    <w:rsid w:val="00DD23C5"/>
    <w:rsid w:val="00DD3EEB"/>
    <w:rsid w:val="00DD544C"/>
    <w:rsid w:val="00DD7ECD"/>
    <w:rsid w:val="00DE05D0"/>
    <w:rsid w:val="00DE0A2D"/>
    <w:rsid w:val="00DE0B30"/>
    <w:rsid w:val="00DE1008"/>
    <w:rsid w:val="00DE1851"/>
    <w:rsid w:val="00DE1F1D"/>
    <w:rsid w:val="00DE20B5"/>
    <w:rsid w:val="00DE3039"/>
    <w:rsid w:val="00DE3C30"/>
    <w:rsid w:val="00DE647A"/>
    <w:rsid w:val="00DE69E6"/>
    <w:rsid w:val="00DE710C"/>
    <w:rsid w:val="00DE7594"/>
    <w:rsid w:val="00DF178A"/>
    <w:rsid w:val="00DF2F35"/>
    <w:rsid w:val="00DF3384"/>
    <w:rsid w:val="00DF3901"/>
    <w:rsid w:val="00DF7E4D"/>
    <w:rsid w:val="00E000C2"/>
    <w:rsid w:val="00E01771"/>
    <w:rsid w:val="00E02301"/>
    <w:rsid w:val="00E0533A"/>
    <w:rsid w:val="00E05962"/>
    <w:rsid w:val="00E05E16"/>
    <w:rsid w:val="00E11FE4"/>
    <w:rsid w:val="00E164F5"/>
    <w:rsid w:val="00E206C7"/>
    <w:rsid w:val="00E20973"/>
    <w:rsid w:val="00E22B79"/>
    <w:rsid w:val="00E25CDC"/>
    <w:rsid w:val="00E25DD7"/>
    <w:rsid w:val="00E26B4D"/>
    <w:rsid w:val="00E278D0"/>
    <w:rsid w:val="00E30D10"/>
    <w:rsid w:val="00E31569"/>
    <w:rsid w:val="00E3210B"/>
    <w:rsid w:val="00E326F7"/>
    <w:rsid w:val="00E3624D"/>
    <w:rsid w:val="00E36D55"/>
    <w:rsid w:val="00E36DB4"/>
    <w:rsid w:val="00E4367A"/>
    <w:rsid w:val="00E43EFF"/>
    <w:rsid w:val="00E441D4"/>
    <w:rsid w:val="00E4499C"/>
    <w:rsid w:val="00E44AEE"/>
    <w:rsid w:val="00E456B9"/>
    <w:rsid w:val="00E4598E"/>
    <w:rsid w:val="00E460E4"/>
    <w:rsid w:val="00E5012B"/>
    <w:rsid w:val="00E50975"/>
    <w:rsid w:val="00E50B1D"/>
    <w:rsid w:val="00E51699"/>
    <w:rsid w:val="00E54DC1"/>
    <w:rsid w:val="00E56358"/>
    <w:rsid w:val="00E56560"/>
    <w:rsid w:val="00E569BA"/>
    <w:rsid w:val="00E56E22"/>
    <w:rsid w:val="00E6215A"/>
    <w:rsid w:val="00E62210"/>
    <w:rsid w:val="00E627BF"/>
    <w:rsid w:val="00E62830"/>
    <w:rsid w:val="00E62A71"/>
    <w:rsid w:val="00E63BA5"/>
    <w:rsid w:val="00E65846"/>
    <w:rsid w:val="00E67B57"/>
    <w:rsid w:val="00E70E98"/>
    <w:rsid w:val="00E71FF7"/>
    <w:rsid w:val="00E72980"/>
    <w:rsid w:val="00E72C5E"/>
    <w:rsid w:val="00E752CE"/>
    <w:rsid w:val="00E76B6E"/>
    <w:rsid w:val="00E83785"/>
    <w:rsid w:val="00E842D0"/>
    <w:rsid w:val="00E85F3A"/>
    <w:rsid w:val="00E86060"/>
    <w:rsid w:val="00E869E0"/>
    <w:rsid w:val="00E87B15"/>
    <w:rsid w:val="00E900EC"/>
    <w:rsid w:val="00E9205C"/>
    <w:rsid w:val="00E93FB0"/>
    <w:rsid w:val="00E95EE2"/>
    <w:rsid w:val="00E9713E"/>
    <w:rsid w:val="00EA047F"/>
    <w:rsid w:val="00EA3DDA"/>
    <w:rsid w:val="00EA70C6"/>
    <w:rsid w:val="00EB010E"/>
    <w:rsid w:val="00EB01FE"/>
    <w:rsid w:val="00EB17FB"/>
    <w:rsid w:val="00EB1916"/>
    <w:rsid w:val="00EB195E"/>
    <w:rsid w:val="00EB2160"/>
    <w:rsid w:val="00EB2A50"/>
    <w:rsid w:val="00EB623E"/>
    <w:rsid w:val="00EB64FE"/>
    <w:rsid w:val="00EB7042"/>
    <w:rsid w:val="00EB7489"/>
    <w:rsid w:val="00EC1BF3"/>
    <w:rsid w:val="00EC366E"/>
    <w:rsid w:val="00EC3B0A"/>
    <w:rsid w:val="00EC3F42"/>
    <w:rsid w:val="00EC4337"/>
    <w:rsid w:val="00EC4A83"/>
    <w:rsid w:val="00EC5BCD"/>
    <w:rsid w:val="00EC6304"/>
    <w:rsid w:val="00EC718A"/>
    <w:rsid w:val="00EC798F"/>
    <w:rsid w:val="00ED0366"/>
    <w:rsid w:val="00ED18B2"/>
    <w:rsid w:val="00ED2BEB"/>
    <w:rsid w:val="00ED4056"/>
    <w:rsid w:val="00ED5E8F"/>
    <w:rsid w:val="00ED6E5F"/>
    <w:rsid w:val="00ED7D57"/>
    <w:rsid w:val="00ED7FEF"/>
    <w:rsid w:val="00EE0305"/>
    <w:rsid w:val="00EE22AD"/>
    <w:rsid w:val="00EE40C8"/>
    <w:rsid w:val="00EE4413"/>
    <w:rsid w:val="00EE4954"/>
    <w:rsid w:val="00EE7A1C"/>
    <w:rsid w:val="00EF0EBE"/>
    <w:rsid w:val="00EF1363"/>
    <w:rsid w:val="00EF1ABC"/>
    <w:rsid w:val="00EF245A"/>
    <w:rsid w:val="00EF2D09"/>
    <w:rsid w:val="00EF3819"/>
    <w:rsid w:val="00EF4AB5"/>
    <w:rsid w:val="00EF55BA"/>
    <w:rsid w:val="00F01032"/>
    <w:rsid w:val="00F02601"/>
    <w:rsid w:val="00F0380B"/>
    <w:rsid w:val="00F03A84"/>
    <w:rsid w:val="00F03B04"/>
    <w:rsid w:val="00F04DB3"/>
    <w:rsid w:val="00F0509A"/>
    <w:rsid w:val="00F05C2A"/>
    <w:rsid w:val="00F068CC"/>
    <w:rsid w:val="00F07F2A"/>
    <w:rsid w:val="00F1051E"/>
    <w:rsid w:val="00F10A19"/>
    <w:rsid w:val="00F11032"/>
    <w:rsid w:val="00F11EAA"/>
    <w:rsid w:val="00F152B2"/>
    <w:rsid w:val="00F20CE0"/>
    <w:rsid w:val="00F2240A"/>
    <w:rsid w:val="00F2249A"/>
    <w:rsid w:val="00F22A5A"/>
    <w:rsid w:val="00F23EB8"/>
    <w:rsid w:val="00F23F39"/>
    <w:rsid w:val="00F24713"/>
    <w:rsid w:val="00F2586B"/>
    <w:rsid w:val="00F25A45"/>
    <w:rsid w:val="00F2626B"/>
    <w:rsid w:val="00F30834"/>
    <w:rsid w:val="00F30C85"/>
    <w:rsid w:val="00F3174A"/>
    <w:rsid w:val="00F3186C"/>
    <w:rsid w:val="00F3221E"/>
    <w:rsid w:val="00F32C66"/>
    <w:rsid w:val="00F33AEC"/>
    <w:rsid w:val="00F34258"/>
    <w:rsid w:val="00F34DE3"/>
    <w:rsid w:val="00F3587C"/>
    <w:rsid w:val="00F3590D"/>
    <w:rsid w:val="00F35925"/>
    <w:rsid w:val="00F35BC9"/>
    <w:rsid w:val="00F367EB"/>
    <w:rsid w:val="00F373C3"/>
    <w:rsid w:val="00F3770C"/>
    <w:rsid w:val="00F409AA"/>
    <w:rsid w:val="00F413AE"/>
    <w:rsid w:val="00F43360"/>
    <w:rsid w:val="00F43C4B"/>
    <w:rsid w:val="00F45439"/>
    <w:rsid w:val="00F455C6"/>
    <w:rsid w:val="00F47368"/>
    <w:rsid w:val="00F52F74"/>
    <w:rsid w:val="00F54D14"/>
    <w:rsid w:val="00F56D03"/>
    <w:rsid w:val="00F60C2E"/>
    <w:rsid w:val="00F618A7"/>
    <w:rsid w:val="00F622DC"/>
    <w:rsid w:val="00F64916"/>
    <w:rsid w:val="00F65846"/>
    <w:rsid w:val="00F67559"/>
    <w:rsid w:val="00F7015B"/>
    <w:rsid w:val="00F70342"/>
    <w:rsid w:val="00F703A7"/>
    <w:rsid w:val="00F707B2"/>
    <w:rsid w:val="00F71B38"/>
    <w:rsid w:val="00F740F1"/>
    <w:rsid w:val="00F741EE"/>
    <w:rsid w:val="00F752EE"/>
    <w:rsid w:val="00F758F2"/>
    <w:rsid w:val="00F759FB"/>
    <w:rsid w:val="00F75CC0"/>
    <w:rsid w:val="00F7763C"/>
    <w:rsid w:val="00F800DB"/>
    <w:rsid w:val="00F816F9"/>
    <w:rsid w:val="00F8274A"/>
    <w:rsid w:val="00F8535E"/>
    <w:rsid w:val="00F86193"/>
    <w:rsid w:val="00F86B4F"/>
    <w:rsid w:val="00F90200"/>
    <w:rsid w:val="00F90FD4"/>
    <w:rsid w:val="00F923B4"/>
    <w:rsid w:val="00F95CE5"/>
    <w:rsid w:val="00F97127"/>
    <w:rsid w:val="00FA0389"/>
    <w:rsid w:val="00FA15B7"/>
    <w:rsid w:val="00FA1BA7"/>
    <w:rsid w:val="00FA1CC5"/>
    <w:rsid w:val="00FA1E82"/>
    <w:rsid w:val="00FA203B"/>
    <w:rsid w:val="00FA214F"/>
    <w:rsid w:val="00FA2979"/>
    <w:rsid w:val="00FA5027"/>
    <w:rsid w:val="00FA58FB"/>
    <w:rsid w:val="00FA615D"/>
    <w:rsid w:val="00FA7AD3"/>
    <w:rsid w:val="00FB0F79"/>
    <w:rsid w:val="00FB3C04"/>
    <w:rsid w:val="00FB438E"/>
    <w:rsid w:val="00FB449C"/>
    <w:rsid w:val="00FB4529"/>
    <w:rsid w:val="00FB547C"/>
    <w:rsid w:val="00FB6770"/>
    <w:rsid w:val="00FB727A"/>
    <w:rsid w:val="00FB7721"/>
    <w:rsid w:val="00FC1F52"/>
    <w:rsid w:val="00FC6E20"/>
    <w:rsid w:val="00FC74C8"/>
    <w:rsid w:val="00FD2A20"/>
    <w:rsid w:val="00FD33FF"/>
    <w:rsid w:val="00FD3FD4"/>
    <w:rsid w:val="00FD4E15"/>
    <w:rsid w:val="00FD6BC4"/>
    <w:rsid w:val="00FD7F8F"/>
    <w:rsid w:val="00FE04FE"/>
    <w:rsid w:val="00FE167B"/>
    <w:rsid w:val="00FE3143"/>
    <w:rsid w:val="00FE3A50"/>
    <w:rsid w:val="00FE3C82"/>
    <w:rsid w:val="00FE4924"/>
    <w:rsid w:val="00FF241A"/>
    <w:rsid w:val="00FF3676"/>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51D2"/>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4"/>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6"/>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tis.org/obf/_com/docs/issues/3382.doc" TargetMode="External"/><Relationship Id="rId26" Type="http://schemas.openxmlformats.org/officeDocument/2006/relationships/image" Target="media/image6.emf"/><Relationship Id="rId39" Type="http://schemas.openxmlformats.org/officeDocument/2006/relationships/package" Target="embeddings/Microsoft_Word_Document10.docx"/><Relationship Id="rId3" Type="http://schemas.openxmlformats.org/officeDocument/2006/relationships/styles" Target="styles.xml"/><Relationship Id="rId21" Type="http://schemas.openxmlformats.org/officeDocument/2006/relationships/hyperlink" Target="http://www.atis.org/obf/_com/docs/issues/3367.doc" TargetMode="External"/><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hyperlink" Target="http://www.atis.org/obf/_Com/Docs/Issues/3443.doc" TargetMode="External"/><Relationship Id="rId25" Type="http://schemas.openxmlformats.org/officeDocument/2006/relationships/package" Target="embeddings/Microsoft_Word_Document4.docx"/><Relationship Id="rId33" Type="http://schemas.openxmlformats.org/officeDocument/2006/relationships/package" Target="embeddings/Microsoft_Word_Document7.docx"/><Relationship Id="rId38" Type="http://schemas.openxmlformats.org/officeDocument/2006/relationships/image" Target="media/image12.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tis.org/obf/_Com/Docs/Issues/3449.doc" TargetMode="External"/><Relationship Id="rId20" Type="http://schemas.openxmlformats.org/officeDocument/2006/relationships/hyperlink" Target="http://www.atis.org/obf/_com/docs/issues/3369.doc" TargetMode="External"/><Relationship Id="rId29" Type="http://schemas.openxmlformats.org/officeDocument/2006/relationships/oleObject" Target="embeddings/Microsoft_Word_97_-_2003_Document2.doc"/><Relationship Id="rId41" Type="http://schemas.openxmlformats.org/officeDocument/2006/relationships/package" Target="embeddings/Microsoft_PowerPoint_Presentation11.ppt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package" Target="embeddings/Microsoft_Word_Document9.docx"/><Relationship Id="rId40" Type="http://schemas.openxmlformats.org/officeDocument/2006/relationships/image" Target="media/image13.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atis.org/obf/_Com/Docs/Issues/3450.doc" TargetMode="External"/><Relationship Id="rId23" Type="http://schemas.openxmlformats.org/officeDocument/2006/relationships/package" Target="embeddings/Microsoft_PowerPoint_Presentation3.pptx"/><Relationship Id="rId28" Type="http://schemas.openxmlformats.org/officeDocument/2006/relationships/image" Target="media/image7.emf"/><Relationship Id="rId36" Type="http://schemas.openxmlformats.org/officeDocument/2006/relationships/image" Target="media/image11.emf"/><Relationship Id="rId10" Type="http://schemas.openxmlformats.org/officeDocument/2006/relationships/package" Target="embeddings/Microsoft_Word_Document1.docx"/><Relationship Id="rId19" Type="http://schemas.openxmlformats.org/officeDocument/2006/relationships/hyperlink" Target="http://www.atis.org/obf/_com/docs/issues/3381.doc" TargetMode="External"/><Relationship Id="rId31" Type="http://schemas.openxmlformats.org/officeDocument/2006/relationships/package" Target="embeddings/Microsoft_Word_Document6.docx"/><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Microsoft_PowerPoint_97-2003_Presentation1.ppt"/><Relationship Id="rId22" Type="http://schemas.openxmlformats.org/officeDocument/2006/relationships/image" Target="media/image4.emf"/><Relationship Id="rId27" Type="http://schemas.openxmlformats.org/officeDocument/2006/relationships/package" Target="embeddings/Microsoft_Word_Document5.docx"/><Relationship Id="rId30" Type="http://schemas.openxmlformats.org/officeDocument/2006/relationships/image" Target="media/image8.emf"/><Relationship Id="rId35" Type="http://schemas.openxmlformats.org/officeDocument/2006/relationships/package" Target="embeddings/Microsoft_Word_Document8.docx"/><Relationship Id="rId43" Type="http://schemas.openxmlformats.org/officeDocument/2006/relationships/package" Target="embeddings/Microsoft_Word_Document1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81541-72D4-4B95-A5E8-E9301E63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3514</Words>
  <Characters>20030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23498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Ron Steen</cp:lastModifiedBy>
  <cp:revision>3</cp:revision>
  <cp:lastPrinted>2013-01-31T23:00:00Z</cp:lastPrinted>
  <dcterms:created xsi:type="dcterms:W3CDTF">2013-05-10T21:40:00Z</dcterms:created>
  <dcterms:modified xsi:type="dcterms:W3CDTF">2013-05-10T21:41:00Z</dcterms:modified>
</cp:coreProperties>
</file>